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B177A" w14:textId="77777777" w:rsidR="00601782" w:rsidRPr="00D31337" w:rsidRDefault="00EF5059">
      <w:pPr>
        <w:rPr>
          <w:rFonts w:ascii="Franklin Gothic Book" w:hAnsi="Franklin Gothic Book" w:cs="Arial"/>
          <w:b/>
          <w:sz w:val="22"/>
          <w:szCs w:val="22"/>
        </w:rPr>
      </w:pPr>
      <w:r w:rsidRPr="00D31337">
        <w:rPr>
          <w:rFonts w:ascii="Franklin Gothic Book" w:hAnsi="Franklin Gothic Book" w:cs="Arial"/>
          <w:b/>
          <w:sz w:val="22"/>
          <w:szCs w:val="22"/>
        </w:rPr>
        <w:t>FOR IMMEDIATE RELEASE</w:t>
      </w:r>
    </w:p>
    <w:p w14:paraId="63C078A9" w14:textId="77777777" w:rsidR="00EF5059" w:rsidRPr="00D31337" w:rsidRDefault="00EF5059">
      <w:pPr>
        <w:rPr>
          <w:rFonts w:ascii="Franklin Gothic Book" w:hAnsi="Franklin Gothic Book" w:cs="Arial"/>
          <w:sz w:val="22"/>
          <w:szCs w:val="22"/>
        </w:rPr>
      </w:pPr>
    </w:p>
    <w:p w14:paraId="69E1E753" w14:textId="77777777" w:rsidR="00680D70" w:rsidRPr="00D31337" w:rsidRDefault="0068104B" w:rsidP="0068104B">
      <w:pPr>
        <w:rPr>
          <w:rFonts w:ascii="Franklin Gothic Book" w:hAnsi="Franklin Gothic Book" w:cs="Arial"/>
          <w:sz w:val="22"/>
          <w:szCs w:val="22"/>
        </w:rPr>
      </w:pPr>
      <w:r w:rsidRPr="00D31337">
        <w:rPr>
          <w:rFonts w:ascii="Franklin Gothic Book" w:hAnsi="Franklin Gothic Book" w:cs="Arial"/>
          <w:sz w:val="22"/>
          <w:szCs w:val="22"/>
        </w:rPr>
        <w:t>Contact:</w:t>
      </w:r>
      <w:r w:rsidRPr="00D31337">
        <w:rPr>
          <w:rFonts w:ascii="Franklin Gothic Book" w:hAnsi="Franklin Gothic Book" w:cs="Arial"/>
          <w:sz w:val="22"/>
          <w:szCs w:val="22"/>
        </w:rPr>
        <w:tab/>
      </w:r>
      <w:r w:rsidRPr="00D31337">
        <w:rPr>
          <w:rFonts w:ascii="Franklin Gothic Book" w:hAnsi="Franklin Gothic Book" w:cs="Arial"/>
          <w:sz w:val="22"/>
          <w:szCs w:val="22"/>
        </w:rPr>
        <w:tab/>
      </w:r>
      <w:r w:rsidR="00680D70" w:rsidRPr="00D31337">
        <w:rPr>
          <w:rFonts w:ascii="Franklin Gothic Book" w:hAnsi="Franklin Gothic Book" w:cs="Arial"/>
          <w:sz w:val="22"/>
          <w:szCs w:val="22"/>
        </w:rPr>
        <w:t>Kelly Winkler</w:t>
      </w:r>
      <w:r w:rsidR="00680D70" w:rsidRPr="00D31337">
        <w:rPr>
          <w:rFonts w:ascii="Franklin Gothic Book" w:hAnsi="Franklin Gothic Book" w:cs="Arial"/>
          <w:sz w:val="22"/>
          <w:szCs w:val="22"/>
        </w:rPr>
        <w:tab/>
      </w:r>
      <w:r w:rsidRPr="00D31337">
        <w:rPr>
          <w:rFonts w:ascii="Franklin Gothic Book" w:hAnsi="Franklin Gothic Book" w:cs="Arial"/>
          <w:sz w:val="22"/>
          <w:szCs w:val="22"/>
        </w:rPr>
        <w:tab/>
      </w:r>
      <w:r w:rsidRPr="00D31337">
        <w:rPr>
          <w:rFonts w:ascii="Franklin Gothic Book" w:hAnsi="Franklin Gothic Book" w:cs="Arial"/>
          <w:sz w:val="22"/>
          <w:szCs w:val="22"/>
        </w:rPr>
        <w:tab/>
      </w:r>
      <w:r w:rsidRPr="00D31337">
        <w:rPr>
          <w:rFonts w:ascii="Franklin Gothic Book" w:hAnsi="Franklin Gothic Book" w:cs="Arial"/>
          <w:sz w:val="22"/>
          <w:szCs w:val="22"/>
        </w:rPr>
        <w:tab/>
      </w:r>
      <w:r w:rsidR="00FE2E88" w:rsidRPr="00D31337">
        <w:rPr>
          <w:rFonts w:ascii="Franklin Gothic Book" w:hAnsi="Franklin Gothic Book" w:cs="Arial"/>
          <w:sz w:val="22"/>
          <w:szCs w:val="22"/>
        </w:rPr>
        <w:t>Jocelyn Hutt</w:t>
      </w:r>
    </w:p>
    <w:p w14:paraId="1A7445A1" w14:textId="77777777" w:rsidR="0068104B" w:rsidRPr="00D31337" w:rsidRDefault="00680D70" w:rsidP="0068104B">
      <w:pPr>
        <w:rPr>
          <w:rFonts w:ascii="Franklin Gothic Book" w:hAnsi="Franklin Gothic Book" w:cs="Arial"/>
          <w:sz w:val="22"/>
          <w:szCs w:val="22"/>
        </w:rPr>
      </w:pPr>
      <w:r w:rsidRPr="00D31337">
        <w:rPr>
          <w:rFonts w:ascii="Franklin Gothic Book" w:hAnsi="Franklin Gothic Book" w:cs="Arial"/>
          <w:sz w:val="22"/>
          <w:szCs w:val="22"/>
        </w:rPr>
        <w:tab/>
      </w:r>
      <w:r w:rsidRPr="00D31337">
        <w:rPr>
          <w:rFonts w:ascii="Franklin Gothic Book" w:hAnsi="Franklin Gothic Book" w:cs="Arial"/>
          <w:sz w:val="22"/>
          <w:szCs w:val="22"/>
        </w:rPr>
        <w:tab/>
      </w:r>
      <w:r w:rsidRPr="00D31337">
        <w:rPr>
          <w:rFonts w:ascii="Franklin Gothic Book" w:hAnsi="Franklin Gothic Book" w:cs="Arial"/>
          <w:sz w:val="22"/>
          <w:szCs w:val="22"/>
        </w:rPr>
        <w:tab/>
        <w:t>White Good</w:t>
      </w:r>
      <w:r w:rsidRPr="00D31337">
        <w:rPr>
          <w:rFonts w:ascii="Franklin Gothic Book" w:hAnsi="Franklin Gothic Book" w:cs="Arial"/>
          <w:sz w:val="22"/>
          <w:szCs w:val="22"/>
        </w:rPr>
        <w:tab/>
      </w:r>
      <w:r w:rsidRPr="00D31337">
        <w:rPr>
          <w:rFonts w:ascii="Franklin Gothic Book" w:hAnsi="Franklin Gothic Book" w:cs="Arial"/>
          <w:sz w:val="22"/>
          <w:szCs w:val="22"/>
        </w:rPr>
        <w:tab/>
      </w:r>
      <w:r w:rsidRPr="00D31337">
        <w:rPr>
          <w:rFonts w:ascii="Franklin Gothic Book" w:hAnsi="Franklin Gothic Book" w:cs="Arial"/>
          <w:sz w:val="22"/>
          <w:szCs w:val="22"/>
        </w:rPr>
        <w:tab/>
      </w:r>
      <w:r w:rsidRPr="00D31337">
        <w:rPr>
          <w:rFonts w:ascii="Franklin Gothic Book" w:hAnsi="Franklin Gothic Book" w:cs="Arial"/>
          <w:sz w:val="22"/>
          <w:szCs w:val="22"/>
        </w:rPr>
        <w:tab/>
        <w:t>White Good</w:t>
      </w:r>
    </w:p>
    <w:p w14:paraId="799FE93B" w14:textId="77777777" w:rsidR="0068104B" w:rsidRPr="00D31337" w:rsidRDefault="00FE2E88" w:rsidP="0068104B">
      <w:pPr>
        <w:rPr>
          <w:rFonts w:ascii="Franklin Gothic Book" w:hAnsi="Franklin Gothic Book" w:cs="Arial"/>
          <w:sz w:val="22"/>
          <w:szCs w:val="22"/>
        </w:rPr>
      </w:pPr>
      <w:r w:rsidRPr="00D31337">
        <w:rPr>
          <w:rFonts w:ascii="Franklin Gothic Book" w:hAnsi="Franklin Gothic Book" w:cs="Arial"/>
          <w:sz w:val="22"/>
          <w:szCs w:val="22"/>
        </w:rPr>
        <w:tab/>
      </w:r>
      <w:r w:rsidRPr="00D31337">
        <w:rPr>
          <w:rFonts w:ascii="Franklin Gothic Book" w:hAnsi="Franklin Gothic Book" w:cs="Arial"/>
          <w:sz w:val="22"/>
          <w:szCs w:val="22"/>
        </w:rPr>
        <w:tab/>
      </w:r>
      <w:r w:rsidRPr="00D31337">
        <w:rPr>
          <w:rFonts w:ascii="Franklin Gothic Book" w:hAnsi="Franklin Gothic Book" w:cs="Arial"/>
          <w:sz w:val="22"/>
          <w:szCs w:val="22"/>
        </w:rPr>
        <w:tab/>
        <w:t>717-</w:t>
      </w:r>
      <w:r w:rsidR="00680D70" w:rsidRPr="00D31337">
        <w:rPr>
          <w:rFonts w:ascii="Franklin Gothic Book" w:hAnsi="Franklin Gothic Book" w:cs="Arial"/>
          <w:sz w:val="22"/>
          <w:szCs w:val="22"/>
        </w:rPr>
        <w:t>690-9768</w:t>
      </w:r>
      <w:r w:rsidR="0068104B" w:rsidRPr="00D31337">
        <w:rPr>
          <w:rFonts w:ascii="Franklin Gothic Book" w:hAnsi="Franklin Gothic Book" w:cs="Arial"/>
          <w:sz w:val="22"/>
          <w:szCs w:val="22"/>
        </w:rPr>
        <w:tab/>
      </w:r>
      <w:r w:rsidR="0068104B" w:rsidRPr="00D31337">
        <w:rPr>
          <w:rFonts w:ascii="Franklin Gothic Book" w:hAnsi="Franklin Gothic Book" w:cs="Arial"/>
          <w:sz w:val="22"/>
          <w:szCs w:val="22"/>
        </w:rPr>
        <w:tab/>
      </w:r>
      <w:r w:rsidR="0068104B" w:rsidRPr="00D31337">
        <w:rPr>
          <w:rFonts w:ascii="Franklin Gothic Book" w:hAnsi="Franklin Gothic Book" w:cs="Arial"/>
          <w:sz w:val="22"/>
          <w:szCs w:val="22"/>
        </w:rPr>
        <w:tab/>
      </w:r>
      <w:r w:rsidR="00D31337">
        <w:rPr>
          <w:rFonts w:ascii="Franklin Gothic Book" w:hAnsi="Franklin Gothic Book" w:cs="Arial"/>
          <w:sz w:val="22"/>
          <w:szCs w:val="22"/>
        </w:rPr>
        <w:tab/>
      </w:r>
      <w:r w:rsidRPr="00D31337">
        <w:rPr>
          <w:rFonts w:ascii="Franklin Gothic Book" w:hAnsi="Franklin Gothic Book" w:cs="Arial"/>
          <w:sz w:val="22"/>
          <w:szCs w:val="22"/>
        </w:rPr>
        <w:t>717-725-0291</w:t>
      </w:r>
    </w:p>
    <w:p w14:paraId="06C38209" w14:textId="77777777" w:rsidR="0068104B" w:rsidRDefault="0068104B" w:rsidP="0068104B">
      <w:pPr>
        <w:rPr>
          <w:rFonts w:ascii="Franklin Gothic Book" w:hAnsi="Franklin Gothic Book" w:cs="Arial"/>
          <w:sz w:val="22"/>
          <w:szCs w:val="22"/>
        </w:rPr>
      </w:pPr>
      <w:r w:rsidRPr="00D31337">
        <w:rPr>
          <w:rFonts w:ascii="Franklin Gothic Book" w:hAnsi="Franklin Gothic Book" w:cs="Arial"/>
          <w:sz w:val="22"/>
          <w:szCs w:val="22"/>
        </w:rPr>
        <w:tab/>
      </w:r>
      <w:r w:rsidRPr="00D31337">
        <w:rPr>
          <w:rFonts w:ascii="Franklin Gothic Book" w:hAnsi="Franklin Gothic Book" w:cs="Arial"/>
          <w:sz w:val="22"/>
          <w:szCs w:val="22"/>
        </w:rPr>
        <w:tab/>
      </w:r>
      <w:r w:rsidRPr="00D31337">
        <w:rPr>
          <w:rFonts w:ascii="Franklin Gothic Book" w:hAnsi="Franklin Gothic Book" w:cs="Arial"/>
          <w:sz w:val="22"/>
          <w:szCs w:val="22"/>
        </w:rPr>
        <w:tab/>
      </w:r>
      <w:hyperlink r:id="rId8" w:history="1">
        <w:r w:rsidR="00FE2E88" w:rsidRPr="00D31337">
          <w:rPr>
            <w:rStyle w:val="Hyperlink"/>
            <w:rFonts w:ascii="Franklin Gothic Book" w:hAnsi="Franklin Gothic Book" w:cs="Arial"/>
            <w:sz w:val="22"/>
            <w:szCs w:val="22"/>
          </w:rPr>
          <w:t>kwinkler@whitegood.com</w:t>
        </w:r>
      </w:hyperlink>
      <w:r w:rsidR="00FE2E88" w:rsidRPr="00D31337">
        <w:rPr>
          <w:rFonts w:ascii="Franklin Gothic Book" w:hAnsi="Franklin Gothic Book" w:cs="Arial"/>
          <w:sz w:val="22"/>
          <w:szCs w:val="22"/>
        </w:rPr>
        <w:tab/>
      </w:r>
      <w:r w:rsidR="00FE2E88" w:rsidRPr="00D31337">
        <w:rPr>
          <w:rFonts w:ascii="Franklin Gothic Book" w:hAnsi="Franklin Gothic Book" w:cs="Arial"/>
          <w:sz w:val="22"/>
          <w:szCs w:val="22"/>
        </w:rPr>
        <w:tab/>
      </w:r>
      <w:hyperlink r:id="rId9" w:history="1">
        <w:r w:rsidR="00FE2E88" w:rsidRPr="00D31337">
          <w:rPr>
            <w:rStyle w:val="Hyperlink"/>
            <w:rFonts w:ascii="Franklin Gothic Book" w:hAnsi="Franklin Gothic Book" w:cs="Arial"/>
            <w:sz w:val="22"/>
            <w:szCs w:val="22"/>
          </w:rPr>
          <w:t>jhutt</w:t>
        </w:r>
        <w:r w:rsidR="00680D70" w:rsidRPr="00D31337">
          <w:rPr>
            <w:rStyle w:val="Hyperlink"/>
            <w:rFonts w:ascii="Franklin Gothic Book" w:hAnsi="Franklin Gothic Book" w:cs="Arial"/>
            <w:sz w:val="22"/>
            <w:szCs w:val="22"/>
          </w:rPr>
          <w:t>@whitegood.com</w:t>
        </w:r>
      </w:hyperlink>
      <w:r w:rsidR="00680D70" w:rsidRPr="00D31337">
        <w:rPr>
          <w:rFonts w:ascii="Franklin Gothic Book" w:hAnsi="Franklin Gothic Book" w:cs="Arial"/>
          <w:sz w:val="22"/>
          <w:szCs w:val="22"/>
        </w:rPr>
        <w:t xml:space="preserve"> </w:t>
      </w:r>
    </w:p>
    <w:p w14:paraId="156041A7" w14:textId="77777777" w:rsidR="00BD7300" w:rsidRPr="00D31337" w:rsidRDefault="00BD7300" w:rsidP="0068104B">
      <w:pPr>
        <w:rPr>
          <w:rFonts w:ascii="Franklin Gothic Book" w:hAnsi="Franklin Gothic Book"/>
          <w:sz w:val="22"/>
          <w:szCs w:val="22"/>
        </w:rPr>
      </w:pPr>
    </w:p>
    <w:p w14:paraId="28C367DB" w14:textId="77777777" w:rsidR="001A11E8" w:rsidRDefault="001A11E8" w:rsidP="00822A71">
      <w:pPr>
        <w:jc w:val="center"/>
        <w:rPr>
          <w:rFonts w:ascii="Franklin Gothic Book" w:hAnsi="Franklin Gothic Book"/>
          <w:color w:val="000000"/>
        </w:rPr>
      </w:pPr>
    </w:p>
    <w:p w14:paraId="6B73FB45" w14:textId="77777777" w:rsidR="00A73EFA" w:rsidRDefault="00A7797B" w:rsidP="00A73EFA">
      <w:pPr>
        <w:jc w:val="center"/>
        <w:rPr>
          <w:rFonts w:ascii="Franklin Gothic Book" w:hAnsi="Franklin Gothic Book" w:cs="Arial"/>
          <w:b/>
          <w:bCs/>
          <w:color w:val="000000"/>
          <w:sz w:val="30"/>
          <w:szCs w:val="30"/>
        </w:rPr>
      </w:pPr>
      <w:r w:rsidRPr="00BD7300">
        <w:rPr>
          <w:rFonts w:ascii="Franklin Gothic Book" w:hAnsi="Franklin Gothic Book" w:cs="Arial"/>
          <w:b/>
          <w:bCs/>
          <w:color w:val="000000"/>
          <w:sz w:val="30"/>
          <w:szCs w:val="30"/>
        </w:rPr>
        <w:t>NKBA Promot</w:t>
      </w:r>
      <w:r w:rsidR="001454E8">
        <w:rPr>
          <w:rFonts w:ascii="Franklin Gothic Book" w:hAnsi="Franklin Gothic Book" w:cs="Arial"/>
          <w:b/>
          <w:bCs/>
          <w:color w:val="000000"/>
          <w:sz w:val="30"/>
          <w:szCs w:val="30"/>
        </w:rPr>
        <w:t>es</w:t>
      </w:r>
      <w:r w:rsidRPr="00BD7300">
        <w:rPr>
          <w:rFonts w:ascii="Franklin Gothic Book" w:hAnsi="Franklin Gothic Book" w:cs="Arial"/>
          <w:b/>
          <w:bCs/>
          <w:color w:val="000000"/>
          <w:sz w:val="30"/>
          <w:szCs w:val="30"/>
        </w:rPr>
        <w:t xml:space="preserve"> </w:t>
      </w:r>
      <w:r w:rsidR="001454E8">
        <w:rPr>
          <w:rFonts w:ascii="Franklin Gothic Book" w:hAnsi="Franklin Gothic Book" w:cs="Arial"/>
          <w:b/>
          <w:bCs/>
          <w:color w:val="000000"/>
          <w:sz w:val="30"/>
          <w:szCs w:val="30"/>
        </w:rPr>
        <w:t>Ryerson</w:t>
      </w:r>
      <w:r w:rsidR="00D72F48">
        <w:rPr>
          <w:rFonts w:ascii="Franklin Gothic Book" w:hAnsi="Franklin Gothic Book" w:cs="Arial"/>
          <w:b/>
          <w:bCs/>
          <w:color w:val="000000"/>
          <w:sz w:val="30"/>
          <w:szCs w:val="30"/>
        </w:rPr>
        <w:t xml:space="preserve">, </w:t>
      </w:r>
      <w:r w:rsidR="001454E8">
        <w:rPr>
          <w:rFonts w:ascii="Franklin Gothic Book" w:hAnsi="Franklin Gothic Book" w:cs="Arial"/>
          <w:b/>
          <w:bCs/>
          <w:color w:val="000000"/>
          <w:sz w:val="30"/>
          <w:szCs w:val="30"/>
        </w:rPr>
        <w:t>Krueger to Director Level</w:t>
      </w:r>
    </w:p>
    <w:p w14:paraId="5B7B878B" w14:textId="77777777" w:rsidR="001454E8" w:rsidRDefault="00D72F48" w:rsidP="00A73EFA">
      <w:pPr>
        <w:jc w:val="center"/>
        <w:rPr>
          <w:rFonts w:ascii="Franklin Gothic Book" w:hAnsi="Franklin Gothic Book"/>
          <w:b/>
          <w:i/>
          <w:sz w:val="28"/>
          <w:szCs w:val="28"/>
        </w:rPr>
      </w:pPr>
      <w:r>
        <w:rPr>
          <w:rFonts w:ascii="Franklin Gothic Book" w:hAnsi="Franklin Gothic Book"/>
          <w:b/>
          <w:i/>
          <w:sz w:val="28"/>
          <w:szCs w:val="28"/>
        </w:rPr>
        <w:t xml:space="preserve">Both executives take on </w:t>
      </w:r>
      <w:r w:rsidR="00CB6990">
        <w:rPr>
          <w:rFonts w:ascii="Franklin Gothic Book" w:hAnsi="Franklin Gothic Book"/>
          <w:b/>
          <w:i/>
          <w:sz w:val="28"/>
          <w:szCs w:val="28"/>
        </w:rPr>
        <w:t xml:space="preserve">expanded </w:t>
      </w:r>
      <w:r>
        <w:rPr>
          <w:rFonts w:ascii="Franklin Gothic Book" w:hAnsi="Franklin Gothic Book"/>
          <w:b/>
          <w:i/>
          <w:sz w:val="28"/>
          <w:szCs w:val="28"/>
        </w:rPr>
        <w:t xml:space="preserve">responsibilities for additional departments </w:t>
      </w:r>
    </w:p>
    <w:p w14:paraId="2D0BB48B" w14:textId="77777777" w:rsidR="003107F5" w:rsidRDefault="003107F5" w:rsidP="00A73EFA">
      <w:pPr>
        <w:jc w:val="center"/>
        <w:rPr>
          <w:rFonts w:ascii="Franklin Gothic Book" w:hAnsi="Franklin Gothic Book"/>
          <w:b/>
          <w:i/>
          <w:sz w:val="28"/>
          <w:szCs w:val="28"/>
        </w:rPr>
      </w:pPr>
    </w:p>
    <w:p w14:paraId="3519F231" w14:textId="7280A817" w:rsidR="00BD7300" w:rsidRPr="003107F5" w:rsidRDefault="003107F5" w:rsidP="003107F5">
      <w:pPr>
        <w:rPr>
          <w:rFonts w:ascii="Franklin Gothic Book" w:hAnsi="Franklin Gothic Book"/>
          <w:sz w:val="28"/>
          <w:szCs w:val="28"/>
        </w:rPr>
      </w:pPr>
      <w:r w:rsidRPr="00D31337">
        <w:rPr>
          <w:rFonts w:ascii="Franklin Gothic Book" w:hAnsi="Franklin Gothic Book" w:cs="Arial"/>
          <w:b/>
          <w:bCs/>
          <w:color w:val="000000"/>
          <w:sz w:val="22"/>
          <w:szCs w:val="22"/>
        </w:rPr>
        <w:t>HACKETTSTOWN, NJ — (</w:t>
      </w:r>
      <w:r>
        <w:rPr>
          <w:rFonts w:ascii="Franklin Gothic Book" w:hAnsi="Franklin Gothic Book" w:cs="Arial"/>
          <w:color w:val="000000"/>
          <w:sz w:val="22"/>
          <w:szCs w:val="22"/>
        </w:rPr>
        <w:t>February 15</w:t>
      </w:r>
      <w:r w:rsidRPr="00D31337">
        <w:rPr>
          <w:rFonts w:ascii="Franklin Gothic Book" w:hAnsi="Franklin Gothic Book" w:cs="Arial"/>
          <w:b/>
          <w:bCs/>
          <w:color w:val="000000"/>
          <w:sz w:val="22"/>
          <w:szCs w:val="22"/>
        </w:rPr>
        <w:t>, 2019)</w:t>
      </w:r>
      <w:r w:rsidRPr="00D31337">
        <w:rPr>
          <w:rFonts w:ascii="Franklin Gothic Book" w:hAnsi="Franklin Gothic Book" w:cs="Arial"/>
          <w:color w:val="000000"/>
          <w:sz w:val="22"/>
          <w:szCs w:val="22"/>
        </w:rPr>
        <w:t xml:space="preserve"> — </w:t>
      </w:r>
      <w:r w:rsidRPr="003107F5">
        <w:rPr>
          <w:rFonts w:ascii="Franklin Gothic Book" w:hAnsi="Franklin Gothic Book" w:cs="Arial"/>
          <w:color w:val="000000"/>
          <w:sz w:val="22"/>
          <w:szCs w:val="22"/>
        </w:rPr>
        <w:t>The National Kitchen &amp; Bath Association (NKBA), the authority on all things residential kitchen and bath</w:t>
      </w:r>
      <w:r w:rsidR="00D72F48">
        <w:rPr>
          <w:rFonts w:ascii="Franklin Gothic Book" w:hAnsi="Franklin Gothic Book"/>
        </w:rPr>
        <w:t>, has promoted P</w:t>
      </w:r>
      <w:r w:rsidRPr="00AB6213">
        <w:rPr>
          <w:rFonts w:ascii="Franklin Gothic Book" w:hAnsi="Franklin Gothic Book"/>
        </w:rPr>
        <w:t>amela Ryerson</w:t>
      </w:r>
      <w:r w:rsidR="00D72F48">
        <w:rPr>
          <w:rFonts w:ascii="Franklin Gothic Book" w:hAnsi="Franklin Gothic Book"/>
        </w:rPr>
        <w:t xml:space="preserve"> and Nicole Krueger  to director positions. Ryerson, who</w:t>
      </w:r>
      <w:r w:rsidRPr="00AB6213">
        <w:rPr>
          <w:rFonts w:ascii="Franklin Gothic Book" w:hAnsi="Franklin Gothic Book"/>
        </w:rPr>
        <w:t xml:space="preserve"> previously held the position of </w:t>
      </w:r>
      <w:r w:rsidRPr="00AB6213">
        <w:rPr>
          <w:rFonts w:ascii="Franklin Gothic Book" w:hAnsi="Franklin Gothic Book" w:cs="Segoe UI"/>
          <w:bdr w:val="none" w:sz="0" w:space="0" w:color="auto" w:frame="1"/>
        </w:rPr>
        <w:t xml:space="preserve">KBIS, Conference and Events Manager, </w:t>
      </w:r>
      <w:r w:rsidRPr="00AB6213">
        <w:rPr>
          <w:rFonts w:ascii="Franklin Gothic Book" w:hAnsi="Franklin Gothic Book"/>
        </w:rPr>
        <w:t>has been promoted to Director</w:t>
      </w:r>
      <w:r w:rsidR="00D72F48">
        <w:rPr>
          <w:rFonts w:ascii="Franklin Gothic Book" w:hAnsi="Franklin Gothic Book"/>
        </w:rPr>
        <w:t xml:space="preserve"> of</w:t>
      </w:r>
      <w:r w:rsidRPr="00AB6213">
        <w:rPr>
          <w:rFonts w:ascii="Franklin Gothic Book" w:hAnsi="Franklin Gothic Book"/>
        </w:rPr>
        <w:t xml:space="preserve"> Marketplace, and Krueger, the association’s Controller, is now Director</w:t>
      </w:r>
      <w:r w:rsidR="00D72F48">
        <w:rPr>
          <w:rFonts w:ascii="Franklin Gothic Book" w:hAnsi="Franklin Gothic Book"/>
        </w:rPr>
        <w:t xml:space="preserve"> of </w:t>
      </w:r>
      <w:r w:rsidRPr="00AB6213">
        <w:rPr>
          <w:rFonts w:ascii="Franklin Gothic Book" w:hAnsi="Franklin Gothic Book"/>
        </w:rPr>
        <w:t>Finance and Administration</w:t>
      </w:r>
      <w:r>
        <w:rPr>
          <w:rFonts w:ascii="Franklin Gothic Book" w:hAnsi="Franklin Gothic Book"/>
        </w:rPr>
        <w:t>.</w:t>
      </w:r>
      <w:r w:rsidR="009F0A8D">
        <w:rPr>
          <w:rFonts w:ascii="Franklin Gothic Book" w:hAnsi="Franklin Gothic Book"/>
        </w:rPr>
        <w:t xml:space="preserve"> The appointments were effective Jan. 28, 2019.</w:t>
      </w:r>
    </w:p>
    <w:p w14:paraId="3F6D1665" w14:textId="77777777" w:rsidR="00A22F22" w:rsidRDefault="003107F5" w:rsidP="003107F5">
      <w:pPr>
        <w:spacing w:before="100" w:beforeAutospacing="1" w:after="100" w:afterAutospacing="1"/>
        <w:textAlignment w:val="baseline"/>
        <w:rPr>
          <w:rFonts w:ascii="Franklin Gothic Book" w:hAnsi="Franklin Gothic Book"/>
        </w:rPr>
      </w:pPr>
      <w:r w:rsidRPr="00D72F48">
        <w:rPr>
          <w:rFonts w:ascii="Franklin Gothic Book" w:hAnsi="Franklin Gothic Book"/>
          <w:noProof/>
        </w:rPr>
        <w:drawing>
          <wp:anchor distT="0" distB="0" distL="114300" distR="114300" simplePos="0" relativeHeight="251658240" behindDoc="1" locked="0" layoutInCell="1" allowOverlap="1" wp14:anchorId="6C5DF3E7" wp14:editId="6B62C4C0">
            <wp:simplePos x="0" y="0"/>
            <wp:positionH relativeFrom="column">
              <wp:posOffset>203200</wp:posOffset>
            </wp:positionH>
            <wp:positionV relativeFrom="paragraph">
              <wp:posOffset>146685</wp:posOffset>
            </wp:positionV>
            <wp:extent cx="1210310" cy="1512570"/>
            <wp:effectExtent l="0" t="0" r="8890" b="0"/>
            <wp:wrapTight wrapText="bothSides">
              <wp:wrapPolygon edited="0">
                <wp:start x="0" y="0"/>
                <wp:lineTo x="0" y="21219"/>
                <wp:lineTo x="21419" y="21219"/>
                <wp:lineTo x="21419" y="0"/>
                <wp:lineTo x="0" y="0"/>
              </wp:wrapPolygon>
            </wp:wrapTight>
            <wp:docPr id="1" name="Picture 1" descr="C:\Users\jhutt\Downloads\Pam_Ryerson-1680x2100-e8e3efb6-1aeb-461e-98fb-ad2b290e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tt\Downloads\Pam_Ryerson-1680x2100-e8e3efb6-1aeb-461e-98fb-ad2b290ec6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031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F48" w:rsidRPr="00D72F48">
        <w:rPr>
          <w:rFonts w:ascii="Franklin Gothic Book" w:hAnsi="Franklin Gothic Book"/>
          <w:bCs/>
        </w:rPr>
        <w:t>In her new post,</w:t>
      </w:r>
      <w:r w:rsidR="00D72F48">
        <w:rPr>
          <w:rFonts w:ascii="Franklin Gothic Book" w:hAnsi="Franklin Gothic Book"/>
          <w:b/>
          <w:bCs/>
        </w:rPr>
        <w:t xml:space="preserve"> </w:t>
      </w:r>
      <w:r w:rsidR="00A22F22" w:rsidRPr="00AB6213">
        <w:rPr>
          <w:rFonts w:ascii="Franklin Gothic Book" w:hAnsi="Franklin Gothic Book"/>
          <w:b/>
          <w:bCs/>
        </w:rPr>
        <w:t>Ryerson</w:t>
      </w:r>
      <w:r w:rsidR="00A22F22" w:rsidRPr="00AB6213">
        <w:rPr>
          <w:rFonts w:ascii="Franklin Gothic Book" w:hAnsi="Franklin Gothic Book"/>
        </w:rPr>
        <w:t xml:space="preserve"> continue</w:t>
      </w:r>
      <w:r w:rsidR="001454E8">
        <w:rPr>
          <w:rFonts w:ascii="Franklin Gothic Book" w:hAnsi="Franklin Gothic Book"/>
        </w:rPr>
        <w:t>s</w:t>
      </w:r>
      <w:r w:rsidR="00A22F22" w:rsidRPr="00AB6213">
        <w:rPr>
          <w:rFonts w:ascii="Franklin Gothic Book" w:hAnsi="Franklin Gothic Book"/>
        </w:rPr>
        <w:t xml:space="preserve"> to manage the </w:t>
      </w:r>
      <w:r>
        <w:rPr>
          <w:rFonts w:ascii="Franklin Gothic Book" w:hAnsi="Franklin Gothic Book"/>
        </w:rPr>
        <w:t xml:space="preserve">annual </w:t>
      </w:r>
      <w:r w:rsidR="00A22F22" w:rsidRPr="00AB6213">
        <w:rPr>
          <w:rFonts w:ascii="Franklin Gothic Book" w:hAnsi="Franklin Gothic Book"/>
        </w:rPr>
        <w:t>KBIS</w:t>
      </w:r>
      <w:r>
        <w:rPr>
          <w:rFonts w:ascii="Franklin Gothic Book" w:hAnsi="Franklin Gothic Book"/>
        </w:rPr>
        <w:t xml:space="preserve"> </w:t>
      </w:r>
      <w:r w:rsidR="00D72F48">
        <w:rPr>
          <w:rFonts w:ascii="Franklin Gothic Book" w:hAnsi="Franklin Gothic Book"/>
        </w:rPr>
        <w:t>trade show</w:t>
      </w:r>
      <w:r>
        <w:rPr>
          <w:rFonts w:ascii="Franklin Gothic Book" w:hAnsi="Franklin Gothic Book"/>
        </w:rPr>
        <w:t xml:space="preserve"> and the Events and Marketing teams at NKBA. She </w:t>
      </w:r>
      <w:r w:rsidR="001454E8">
        <w:rPr>
          <w:rFonts w:ascii="Franklin Gothic Book" w:hAnsi="Franklin Gothic Book"/>
        </w:rPr>
        <w:t xml:space="preserve">has </w:t>
      </w:r>
      <w:r w:rsidR="00A22F22" w:rsidRPr="00AB6213">
        <w:rPr>
          <w:rFonts w:ascii="Franklin Gothic Book" w:hAnsi="Franklin Gothic Book"/>
        </w:rPr>
        <w:t>assume</w:t>
      </w:r>
      <w:r w:rsidR="001454E8">
        <w:rPr>
          <w:rFonts w:ascii="Franklin Gothic Book" w:hAnsi="Franklin Gothic Book"/>
        </w:rPr>
        <w:t>d</w:t>
      </w:r>
      <w:r w:rsidR="00A22F22" w:rsidRPr="00AB6213">
        <w:rPr>
          <w:rFonts w:ascii="Franklin Gothic Book" w:hAnsi="Franklin Gothic Book"/>
        </w:rPr>
        <w:t xml:space="preserve"> responsibility for the Industry Relations department</w:t>
      </w:r>
      <w:r w:rsidR="001454E8">
        <w:rPr>
          <w:rFonts w:ascii="Franklin Gothic Book" w:hAnsi="Franklin Gothic Book"/>
        </w:rPr>
        <w:t>,</w:t>
      </w:r>
      <w:r w:rsidR="00A22F22" w:rsidRPr="00AB6213">
        <w:rPr>
          <w:rFonts w:ascii="Franklin Gothic Book" w:hAnsi="Franklin Gothic Book"/>
        </w:rPr>
        <w:t xml:space="preserve"> </w:t>
      </w:r>
      <w:r>
        <w:rPr>
          <w:rFonts w:ascii="Franklin Gothic Book" w:hAnsi="Franklin Gothic Book"/>
        </w:rPr>
        <w:t xml:space="preserve">which includes Elle H-Millard, </w:t>
      </w:r>
      <w:r w:rsidR="001454E8">
        <w:rPr>
          <w:rFonts w:ascii="Franklin Gothic Book" w:hAnsi="Franklin Gothic Book"/>
        </w:rPr>
        <w:t xml:space="preserve">the association’s </w:t>
      </w:r>
      <w:r w:rsidR="00D72F48">
        <w:rPr>
          <w:rFonts w:ascii="Franklin Gothic Book" w:hAnsi="Franklin Gothic Book"/>
        </w:rPr>
        <w:t>M</w:t>
      </w:r>
      <w:r>
        <w:rPr>
          <w:rFonts w:ascii="Franklin Gothic Book" w:hAnsi="Franklin Gothic Book"/>
        </w:rPr>
        <w:t xml:space="preserve">anager of </w:t>
      </w:r>
      <w:r w:rsidR="00D72F48">
        <w:rPr>
          <w:rFonts w:ascii="Franklin Gothic Book" w:hAnsi="Franklin Gothic Book"/>
        </w:rPr>
        <w:t>I</w:t>
      </w:r>
      <w:r w:rsidR="001454E8">
        <w:rPr>
          <w:rFonts w:ascii="Franklin Gothic Book" w:hAnsi="Franklin Gothic Book"/>
        </w:rPr>
        <w:t>n</w:t>
      </w:r>
      <w:r>
        <w:rPr>
          <w:rFonts w:ascii="Franklin Gothic Book" w:hAnsi="Franklin Gothic Book"/>
        </w:rPr>
        <w:t xml:space="preserve">dustry </w:t>
      </w:r>
      <w:r w:rsidR="00D72F48">
        <w:rPr>
          <w:rFonts w:ascii="Franklin Gothic Book" w:hAnsi="Franklin Gothic Book"/>
        </w:rPr>
        <w:t>R</w:t>
      </w:r>
      <w:r>
        <w:rPr>
          <w:rFonts w:ascii="Franklin Gothic Book" w:hAnsi="Franklin Gothic Book"/>
        </w:rPr>
        <w:t>e</w:t>
      </w:r>
      <w:bookmarkStart w:id="0" w:name="_GoBack"/>
      <w:bookmarkEnd w:id="0"/>
      <w:r>
        <w:rPr>
          <w:rFonts w:ascii="Franklin Gothic Book" w:hAnsi="Franklin Gothic Book"/>
        </w:rPr>
        <w:t xml:space="preserve">lations and </w:t>
      </w:r>
      <w:r w:rsidR="001454E8">
        <w:rPr>
          <w:rFonts w:ascii="Franklin Gothic Book" w:hAnsi="Franklin Gothic Book"/>
        </w:rPr>
        <w:t xml:space="preserve">an </w:t>
      </w:r>
      <w:r>
        <w:rPr>
          <w:rFonts w:ascii="Franklin Gothic Book" w:hAnsi="Franklin Gothic Book"/>
        </w:rPr>
        <w:t>NKBA Insider</w:t>
      </w:r>
      <w:r w:rsidR="001454E8">
        <w:rPr>
          <w:rFonts w:ascii="Franklin Gothic Book" w:hAnsi="Franklin Gothic Book"/>
        </w:rPr>
        <w:t>.</w:t>
      </w:r>
      <w:r w:rsidR="00D72F48">
        <w:rPr>
          <w:rFonts w:ascii="Franklin Gothic Book" w:hAnsi="Franklin Gothic Book"/>
        </w:rPr>
        <w:t xml:space="preserve"> Ryerson reports to Suzie Williford, Executive Vice President of Industry Relations and Chief Strategy Officer.</w:t>
      </w:r>
    </w:p>
    <w:p w14:paraId="5700FD4D" w14:textId="77777777" w:rsidR="003D135B" w:rsidRDefault="003D135B" w:rsidP="003107F5">
      <w:pPr>
        <w:spacing w:before="100" w:beforeAutospacing="1" w:after="100" w:afterAutospacing="1"/>
        <w:jc w:val="center"/>
        <w:textAlignment w:val="baseline"/>
        <w:rPr>
          <w:rFonts w:ascii="Franklin Gothic Book" w:hAnsi="Franklin Gothic Book"/>
          <w:b/>
          <w:bCs/>
        </w:rPr>
      </w:pPr>
    </w:p>
    <w:p w14:paraId="5C02604B" w14:textId="77777777" w:rsidR="00A22F22" w:rsidRPr="00D72F48" w:rsidRDefault="003D135B" w:rsidP="00D72F48">
      <w:pPr>
        <w:spacing w:before="100" w:beforeAutospacing="1" w:after="100" w:afterAutospacing="1"/>
        <w:textAlignment w:val="baseline"/>
        <w:rPr>
          <w:rFonts w:ascii="Franklin Gothic Book" w:hAnsi="Franklin Gothic Book"/>
          <w:b/>
          <w:bCs/>
        </w:rPr>
      </w:pPr>
      <w:r w:rsidRPr="00AB6213">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59264" behindDoc="1" locked="0" layoutInCell="1" allowOverlap="1" wp14:anchorId="4722DFE1" wp14:editId="1FF38465">
            <wp:simplePos x="0" y="0"/>
            <wp:positionH relativeFrom="column">
              <wp:posOffset>4596765</wp:posOffset>
            </wp:positionH>
            <wp:positionV relativeFrom="paragraph">
              <wp:posOffset>16622</wp:posOffset>
            </wp:positionV>
            <wp:extent cx="1261110" cy="1600200"/>
            <wp:effectExtent l="0" t="0" r="0" b="0"/>
            <wp:wrapTight wrapText="bothSides">
              <wp:wrapPolygon edited="0">
                <wp:start x="0" y="0"/>
                <wp:lineTo x="0" y="21343"/>
                <wp:lineTo x="21208" y="21343"/>
                <wp:lineTo x="21208" y="0"/>
                <wp:lineTo x="0" y="0"/>
              </wp:wrapPolygon>
            </wp:wrapTight>
            <wp:docPr id="3" name="Picture 3" descr="C:\Users\jhutt\Downloads\Nicole_Krueger-1024x1291-ef486aa3-3e99-4257-9270-fdeb9bd2f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tt\Downloads\Nicole_Krueger-1024x1291-ef486aa3-3e99-4257-9270-fdeb9bd2f2a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110" cy="1600200"/>
                    </a:xfrm>
                    <a:prstGeom prst="rect">
                      <a:avLst/>
                    </a:prstGeom>
                    <a:noFill/>
                    <a:ln>
                      <a:noFill/>
                    </a:ln>
                  </pic:spPr>
                </pic:pic>
              </a:graphicData>
            </a:graphic>
          </wp:anchor>
        </w:drawing>
      </w:r>
      <w:r w:rsidR="00D72F48" w:rsidRPr="00D72F48">
        <w:rPr>
          <w:rFonts w:ascii="Franklin Gothic Book" w:hAnsi="Franklin Gothic Book"/>
          <w:bCs/>
        </w:rPr>
        <w:t>As</w:t>
      </w:r>
      <w:r w:rsidR="00A22F22" w:rsidRPr="00D72F48">
        <w:rPr>
          <w:rFonts w:ascii="Franklin Gothic Book" w:hAnsi="Franklin Gothic Book"/>
        </w:rPr>
        <w:t xml:space="preserve"> </w:t>
      </w:r>
      <w:r w:rsidR="00A22F22" w:rsidRPr="00AB6213">
        <w:rPr>
          <w:rFonts w:ascii="Franklin Gothic Book" w:hAnsi="Franklin Gothic Book"/>
        </w:rPr>
        <w:t>Director</w:t>
      </w:r>
      <w:r w:rsidR="001454E8">
        <w:rPr>
          <w:rFonts w:ascii="Franklin Gothic Book" w:hAnsi="Franklin Gothic Book"/>
        </w:rPr>
        <w:t xml:space="preserve"> of</w:t>
      </w:r>
      <w:r w:rsidR="00A22F22" w:rsidRPr="00AB6213">
        <w:rPr>
          <w:rFonts w:ascii="Franklin Gothic Book" w:hAnsi="Franklin Gothic Book"/>
        </w:rPr>
        <w:t xml:space="preserve"> Finance and Administrati</w:t>
      </w:r>
      <w:r>
        <w:rPr>
          <w:rFonts w:ascii="Franklin Gothic Book" w:hAnsi="Franklin Gothic Book"/>
        </w:rPr>
        <w:t xml:space="preserve">on, Krueger </w:t>
      </w:r>
      <w:r w:rsidR="00A22F22" w:rsidRPr="00AB6213">
        <w:rPr>
          <w:rFonts w:ascii="Franklin Gothic Book" w:hAnsi="Franklin Gothic Book"/>
        </w:rPr>
        <w:t>continue</w:t>
      </w:r>
      <w:r w:rsidR="001454E8">
        <w:rPr>
          <w:rFonts w:ascii="Franklin Gothic Book" w:hAnsi="Franklin Gothic Book"/>
        </w:rPr>
        <w:t>s</w:t>
      </w:r>
      <w:r w:rsidR="00A22F22" w:rsidRPr="00AB6213">
        <w:rPr>
          <w:rFonts w:ascii="Franklin Gothic Book" w:hAnsi="Franklin Gothic Book"/>
        </w:rPr>
        <w:t xml:space="preserve"> to manage the </w:t>
      </w:r>
      <w:r w:rsidR="00CB6990">
        <w:rPr>
          <w:rFonts w:ascii="Franklin Gothic Book" w:hAnsi="Franklin Gothic Book"/>
        </w:rPr>
        <w:t>f</w:t>
      </w:r>
      <w:r w:rsidR="00A22F22" w:rsidRPr="00AB6213">
        <w:rPr>
          <w:rFonts w:ascii="Franklin Gothic Book" w:hAnsi="Franklin Gothic Book"/>
        </w:rPr>
        <w:t xml:space="preserve">inance team </w:t>
      </w:r>
      <w:r w:rsidR="00A22F22" w:rsidRPr="001454E8">
        <w:rPr>
          <w:rFonts w:ascii="Franklin Gothic Book" w:hAnsi="Franklin Gothic Book"/>
        </w:rPr>
        <w:t xml:space="preserve">and </w:t>
      </w:r>
      <w:r w:rsidR="00D72F48">
        <w:rPr>
          <w:rFonts w:ascii="Franklin Gothic Book" w:hAnsi="Franklin Gothic Book"/>
        </w:rPr>
        <w:t xml:space="preserve">has </w:t>
      </w:r>
      <w:r w:rsidR="00A22F22" w:rsidRPr="001454E8">
        <w:rPr>
          <w:rFonts w:ascii="Franklin Gothic Book" w:hAnsi="Franklin Gothic Book"/>
        </w:rPr>
        <w:t>assume</w:t>
      </w:r>
      <w:r w:rsidR="00D72F48">
        <w:rPr>
          <w:rFonts w:ascii="Franklin Gothic Book" w:hAnsi="Franklin Gothic Book"/>
        </w:rPr>
        <w:t>d</w:t>
      </w:r>
      <w:r w:rsidR="00A22F22" w:rsidRPr="001454E8">
        <w:rPr>
          <w:rFonts w:ascii="Franklin Gothic Book" w:hAnsi="Franklin Gothic Book"/>
        </w:rPr>
        <w:t xml:space="preserve"> responsibility </w:t>
      </w:r>
      <w:r w:rsidR="00CB6990">
        <w:rPr>
          <w:rFonts w:ascii="Franklin Gothic Book" w:hAnsi="Franklin Gothic Book"/>
        </w:rPr>
        <w:t>for the</w:t>
      </w:r>
      <w:r w:rsidR="00A22F22" w:rsidRPr="001454E8">
        <w:rPr>
          <w:rFonts w:ascii="Franklin Gothic Book" w:hAnsi="Franklin Gothic Book"/>
        </w:rPr>
        <w:t xml:space="preserve"> Human Resources and Bu</w:t>
      </w:r>
      <w:r w:rsidRPr="001454E8">
        <w:rPr>
          <w:rFonts w:ascii="Franklin Gothic Book" w:hAnsi="Franklin Gothic Book"/>
        </w:rPr>
        <w:t>ilding/Production departments. Additionally, Krueger</w:t>
      </w:r>
      <w:r w:rsidR="00A22F22" w:rsidRPr="001454E8">
        <w:rPr>
          <w:rFonts w:ascii="Franklin Gothic Book" w:hAnsi="Franklin Gothic Book"/>
        </w:rPr>
        <w:t xml:space="preserve"> </w:t>
      </w:r>
      <w:r w:rsidR="00D72F48">
        <w:rPr>
          <w:rFonts w:ascii="Franklin Gothic Book" w:hAnsi="Franklin Gothic Book"/>
        </w:rPr>
        <w:t>is</w:t>
      </w:r>
      <w:r w:rsidR="00A22F22" w:rsidRPr="001454E8">
        <w:rPr>
          <w:rFonts w:ascii="Franklin Gothic Book" w:hAnsi="Franklin Gothic Book"/>
        </w:rPr>
        <w:t xml:space="preserve"> </w:t>
      </w:r>
      <w:r w:rsidRPr="001454E8">
        <w:rPr>
          <w:rFonts w:ascii="Franklin Gothic Book" w:hAnsi="Franklin Gothic Book"/>
        </w:rPr>
        <w:t>serv</w:t>
      </w:r>
      <w:r w:rsidR="00D72F48">
        <w:rPr>
          <w:rFonts w:ascii="Franklin Gothic Book" w:hAnsi="Franklin Gothic Book"/>
        </w:rPr>
        <w:t>ing</w:t>
      </w:r>
      <w:r w:rsidRPr="001454E8">
        <w:rPr>
          <w:rFonts w:ascii="Franklin Gothic Book" w:hAnsi="Franklin Gothic Book"/>
        </w:rPr>
        <w:t xml:space="preserve"> as interim </w:t>
      </w:r>
      <w:r w:rsidR="00D72F48">
        <w:rPr>
          <w:rFonts w:ascii="Franklin Gothic Book" w:hAnsi="Franklin Gothic Book"/>
        </w:rPr>
        <w:t>D</w:t>
      </w:r>
      <w:r w:rsidRPr="001454E8">
        <w:rPr>
          <w:rFonts w:ascii="Franklin Gothic Book" w:hAnsi="Franklin Gothic Book"/>
        </w:rPr>
        <w:t xml:space="preserve">irector of Technology. Krueger’s team includes Julie Wescott, Business Transformation Manager; </w:t>
      </w:r>
      <w:r w:rsidR="001454E8" w:rsidRPr="001454E8">
        <w:rPr>
          <w:rFonts w:ascii="Franklin Gothic Book" w:hAnsi="Franklin Gothic Book"/>
        </w:rPr>
        <w:t>Robert</w:t>
      </w:r>
      <w:r w:rsidRPr="001454E8">
        <w:rPr>
          <w:rFonts w:ascii="Franklin Gothic Book" w:hAnsi="Franklin Gothic Book"/>
        </w:rPr>
        <w:t xml:space="preserve"> </w:t>
      </w:r>
      <w:proofErr w:type="spellStart"/>
      <w:r w:rsidRPr="001454E8">
        <w:rPr>
          <w:rFonts w:ascii="Franklin Gothic Book" w:hAnsi="Franklin Gothic Book"/>
        </w:rPr>
        <w:t>Pattky</w:t>
      </w:r>
      <w:proofErr w:type="spellEnd"/>
      <w:r w:rsidRPr="001454E8">
        <w:rPr>
          <w:rFonts w:ascii="Franklin Gothic Book" w:hAnsi="Franklin Gothic Book"/>
        </w:rPr>
        <w:t xml:space="preserve">, </w:t>
      </w:r>
      <w:r w:rsidR="001454E8">
        <w:rPr>
          <w:rFonts w:ascii="Franklin Gothic Book" w:hAnsi="Franklin Gothic Book"/>
          <w:color w:val="000000"/>
        </w:rPr>
        <w:t>M</w:t>
      </w:r>
      <w:r w:rsidR="001454E8" w:rsidRPr="001454E8">
        <w:rPr>
          <w:rFonts w:ascii="Franklin Gothic Book" w:hAnsi="Franklin Gothic Book"/>
          <w:color w:val="000000"/>
        </w:rPr>
        <w:t xml:space="preserve">anager </w:t>
      </w:r>
      <w:r w:rsidR="001454E8">
        <w:rPr>
          <w:rFonts w:ascii="Franklin Gothic Book" w:hAnsi="Franklin Gothic Book"/>
          <w:color w:val="000000"/>
        </w:rPr>
        <w:t>of P</w:t>
      </w:r>
      <w:r w:rsidR="001454E8" w:rsidRPr="001454E8">
        <w:rPr>
          <w:rFonts w:ascii="Franklin Gothic Book" w:hAnsi="Franklin Gothic Book"/>
          <w:color w:val="000000"/>
        </w:rPr>
        <w:t xml:space="preserve">roduction </w:t>
      </w:r>
      <w:r w:rsidR="001454E8">
        <w:rPr>
          <w:rFonts w:ascii="Franklin Gothic Book" w:hAnsi="Franklin Gothic Book"/>
          <w:color w:val="000000"/>
        </w:rPr>
        <w:t>S</w:t>
      </w:r>
      <w:r w:rsidR="001454E8" w:rsidRPr="001454E8">
        <w:rPr>
          <w:rFonts w:ascii="Franklin Gothic Book" w:hAnsi="Franklin Gothic Book"/>
          <w:color w:val="000000"/>
        </w:rPr>
        <w:t xml:space="preserve">upport and </w:t>
      </w:r>
      <w:r w:rsidR="001454E8">
        <w:rPr>
          <w:rFonts w:ascii="Franklin Gothic Book" w:hAnsi="Franklin Gothic Book"/>
          <w:color w:val="000000"/>
        </w:rPr>
        <w:t>B</w:t>
      </w:r>
      <w:r w:rsidR="001454E8" w:rsidRPr="001454E8">
        <w:rPr>
          <w:rFonts w:ascii="Franklin Gothic Book" w:hAnsi="Franklin Gothic Book"/>
          <w:color w:val="000000"/>
        </w:rPr>
        <w:t xml:space="preserve">uilding </w:t>
      </w:r>
      <w:r w:rsidR="001454E8">
        <w:rPr>
          <w:rFonts w:ascii="Franklin Gothic Book" w:hAnsi="Franklin Gothic Book"/>
          <w:color w:val="000000"/>
        </w:rPr>
        <w:t>S</w:t>
      </w:r>
      <w:r w:rsidR="001454E8" w:rsidRPr="001454E8">
        <w:rPr>
          <w:rFonts w:ascii="Franklin Gothic Book" w:hAnsi="Franklin Gothic Book"/>
          <w:color w:val="000000"/>
        </w:rPr>
        <w:t>ervices</w:t>
      </w:r>
      <w:r w:rsidR="001454E8">
        <w:rPr>
          <w:rFonts w:ascii="Franklin Gothic Book" w:hAnsi="Franklin Gothic Book"/>
          <w:color w:val="000000"/>
        </w:rPr>
        <w:t xml:space="preserve">, and </w:t>
      </w:r>
      <w:r w:rsidR="00A22F22" w:rsidRPr="001454E8">
        <w:rPr>
          <w:rFonts w:ascii="Franklin Gothic Book" w:hAnsi="Franklin Gothic Book"/>
        </w:rPr>
        <w:t>Li</w:t>
      </w:r>
      <w:r w:rsidRPr="001454E8">
        <w:rPr>
          <w:rFonts w:ascii="Franklin Gothic Book" w:hAnsi="Franklin Gothic Book"/>
        </w:rPr>
        <w:t xml:space="preserve">z Hickey, </w:t>
      </w:r>
      <w:r w:rsidR="001454E8">
        <w:rPr>
          <w:rFonts w:ascii="Franklin Gothic Book" w:hAnsi="Franklin Gothic Book"/>
        </w:rPr>
        <w:t>Human Resources Generalist</w:t>
      </w:r>
      <w:r w:rsidRPr="001454E8">
        <w:rPr>
          <w:rFonts w:ascii="Franklin Gothic Book" w:hAnsi="Franklin Gothic Book"/>
        </w:rPr>
        <w:t>.</w:t>
      </w:r>
      <w:r w:rsidR="00CB6990">
        <w:rPr>
          <w:rFonts w:ascii="Franklin Gothic Book" w:hAnsi="Franklin Gothic Book"/>
        </w:rPr>
        <w:t xml:space="preserve"> Krueger reports to Bill Darcy, CEO.</w:t>
      </w:r>
    </w:p>
    <w:p w14:paraId="6234F79C" w14:textId="77777777" w:rsidR="00AB6213" w:rsidRDefault="00AB6213" w:rsidP="003D135B">
      <w:pPr>
        <w:spacing w:before="100" w:beforeAutospacing="1" w:after="100" w:afterAutospacing="1"/>
        <w:jc w:val="center"/>
        <w:textAlignment w:val="baseline"/>
        <w:rPr>
          <w:rFonts w:ascii="Franklin Gothic Book" w:hAnsi="Franklin Gothic Book"/>
        </w:rPr>
      </w:pPr>
    </w:p>
    <w:p w14:paraId="250BF7C3" w14:textId="0D52D21B" w:rsidR="00A0139B" w:rsidRDefault="00A0139B" w:rsidP="007843FC">
      <w:pPr>
        <w:spacing w:before="100" w:beforeAutospacing="1" w:after="100" w:afterAutospacing="1"/>
        <w:jc w:val="both"/>
        <w:textAlignment w:val="baseline"/>
        <w:rPr>
          <w:rFonts w:ascii="Franklin Gothic Book" w:hAnsi="Franklin Gothic Book"/>
        </w:rPr>
      </w:pPr>
      <w:r w:rsidRPr="00AB6213">
        <w:rPr>
          <w:rFonts w:ascii="Franklin Gothic Book" w:hAnsi="Franklin Gothic Book"/>
        </w:rPr>
        <w:t xml:space="preserve">“We hold both of these </w:t>
      </w:r>
      <w:r w:rsidR="00926080">
        <w:rPr>
          <w:rFonts w:ascii="Franklin Gothic Book" w:hAnsi="Franklin Gothic Book"/>
        </w:rPr>
        <w:t>consummate professionals</w:t>
      </w:r>
      <w:r w:rsidRPr="00AB6213">
        <w:rPr>
          <w:rFonts w:ascii="Franklin Gothic Book" w:hAnsi="Franklin Gothic Book"/>
        </w:rPr>
        <w:t xml:space="preserve"> in the highest</w:t>
      </w:r>
      <w:r w:rsidR="00AB6213" w:rsidRPr="00AB6213">
        <w:rPr>
          <w:rFonts w:ascii="Franklin Gothic Book" w:hAnsi="Franklin Gothic Book"/>
        </w:rPr>
        <w:t xml:space="preserve"> regard</w:t>
      </w:r>
      <w:r w:rsidRPr="00AB6213">
        <w:rPr>
          <w:rFonts w:ascii="Franklin Gothic Book" w:hAnsi="Franklin Gothic Book"/>
        </w:rPr>
        <w:t>, as they’ve each shown dedication and enthusias</w:t>
      </w:r>
      <w:r w:rsidR="00AB6213" w:rsidRPr="00AB6213">
        <w:rPr>
          <w:rFonts w:ascii="Franklin Gothic Book" w:hAnsi="Franklin Gothic Book"/>
        </w:rPr>
        <w:t>m</w:t>
      </w:r>
      <w:r w:rsidR="003D135B">
        <w:rPr>
          <w:rFonts w:ascii="Franklin Gothic Book" w:hAnsi="Franklin Gothic Book"/>
        </w:rPr>
        <w:t xml:space="preserve"> in their respective positions,”</w:t>
      </w:r>
      <w:r w:rsidR="001454E8">
        <w:rPr>
          <w:rFonts w:ascii="Franklin Gothic Book" w:hAnsi="Franklin Gothic Book"/>
        </w:rPr>
        <w:t xml:space="preserve"> </w:t>
      </w:r>
      <w:r w:rsidR="003D135B" w:rsidRPr="00AB6213">
        <w:rPr>
          <w:rFonts w:ascii="Franklin Gothic Book" w:hAnsi="Franklin Gothic Book"/>
        </w:rPr>
        <w:t>said Williford</w:t>
      </w:r>
      <w:r w:rsidR="00CB6990">
        <w:rPr>
          <w:rFonts w:ascii="Franklin Gothic Book" w:hAnsi="Franklin Gothic Book"/>
        </w:rPr>
        <w:t>.</w:t>
      </w:r>
      <w:r w:rsidR="003D135B">
        <w:rPr>
          <w:rFonts w:ascii="Franklin Gothic Book" w:hAnsi="Franklin Gothic Book"/>
        </w:rPr>
        <w:t xml:space="preserve"> “</w:t>
      </w:r>
      <w:r w:rsidR="00AB6213" w:rsidRPr="00AB6213">
        <w:rPr>
          <w:rFonts w:ascii="Franklin Gothic Book" w:hAnsi="Franklin Gothic Book"/>
        </w:rPr>
        <w:t>Pam worked tirelessly on the KBIS show</w:t>
      </w:r>
      <w:r w:rsidR="00CB6990">
        <w:rPr>
          <w:rFonts w:ascii="Franklin Gothic Book" w:hAnsi="Franklin Gothic Book"/>
        </w:rPr>
        <w:t>,</w:t>
      </w:r>
      <w:r w:rsidR="00AB6213" w:rsidRPr="00AB6213">
        <w:rPr>
          <w:rFonts w:ascii="Franklin Gothic Book" w:hAnsi="Franklin Gothic Book"/>
        </w:rPr>
        <w:t xml:space="preserve"> and Nicole has proven herself in a relatively short period of time, </w:t>
      </w:r>
      <w:r w:rsidRPr="00AB6213">
        <w:rPr>
          <w:rFonts w:ascii="Franklin Gothic Book" w:hAnsi="Franklin Gothic Book"/>
        </w:rPr>
        <w:t>so it was an easy decision</w:t>
      </w:r>
      <w:r w:rsidR="00916D51">
        <w:rPr>
          <w:rFonts w:ascii="Franklin Gothic Book" w:hAnsi="Franklin Gothic Book"/>
        </w:rPr>
        <w:t xml:space="preserve"> to expand</w:t>
      </w:r>
      <w:r w:rsidRPr="00AB6213">
        <w:rPr>
          <w:rFonts w:ascii="Franklin Gothic Book" w:hAnsi="Franklin Gothic Book"/>
        </w:rPr>
        <w:t xml:space="preserve"> their roles </w:t>
      </w:r>
      <w:r w:rsidR="003D135B">
        <w:rPr>
          <w:rFonts w:ascii="Franklin Gothic Book" w:hAnsi="Franklin Gothic Book"/>
        </w:rPr>
        <w:t>within the NKBA.</w:t>
      </w:r>
      <w:r w:rsidR="00AB6213" w:rsidRPr="00AB6213">
        <w:rPr>
          <w:rFonts w:ascii="Franklin Gothic Book" w:hAnsi="Franklin Gothic Book"/>
        </w:rPr>
        <w:t>”</w:t>
      </w:r>
    </w:p>
    <w:p w14:paraId="572CB061" w14:textId="77777777" w:rsidR="003D135B" w:rsidRDefault="003D135B" w:rsidP="003D135B">
      <w:pPr>
        <w:spacing w:before="100" w:beforeAutospacing="1" w:after="100" w:afterAutospacing="1"/>
        <w:jc w:val="center"/>
        <w:textAlignment w:val="baseline"/>
        <w:rPr>
          <w:rFonts w:ascii="Franklin Gothic Book" w:hAnsi="Franklin Gothic Book"/>
        </w:rPr>
      </w:pPr>
      <w:r>
        <w:rPr>
          <w:rFonts w:ascii="Franklin Gothic Book" w:hAnsi="Franklin Gothic Book"/>
        </w:rPr>
        <w:t>-more-</w:t>
      </w:r>
    </w:p>
    <w:p w14:paraId="68777072" w14:textId="77777777" w:rsidR="003D135B" w:rsidRDefault="003D135B" w:rsidP="003D135B">
      <w:pPr>
        <w:spacing w:before="100" w:beforeAutospacing="1" w:after="100" w:afterAutospacing="1"/>
        <w:jc w:val="center"/>
        <w:textAlignment w:val="baseline"/>
        <w:rPr>
          <w:rFonts w:ascii="Franklin Gothic Book" w:hAnsi="Franklin Gothic Book"/>
        </w:rPr>
      </w:pPr>
    </w:p>
    <w:p w14:paraId="4921C53E" w14:textId="77777777" w:rsidR="00822A71" w:rsidRPr="003D135B" w:rsidRDefault="00822A71" w:rsidP="003D135B">
      <w:pPr>
        <w:spacing w:before="100" w:beforeAutospacing="1" w:after="100" w:afterAutospacing="1"/>
        <w:textAlignment w:val="baseline"/>
        <w:rPr>
          <w:rFonts w:ascii="Franklin Gothic Book" w:hAnsi="Franklin Gothic Book"/>
        </w:rPr>
      </w:pPr>
      <w:r w:rsidRPr="00D31337">
        <w:rPr>
          <w:rFonts w:ascii="Franklin Gothic Book" w:hAnsi="Franklin Gothic Book" w:cs="Arial"/>
          <w:b/>
          <w:bCs/>
          <w:color w:val="000000"/>
          <w:sz w:val="22"/>
          <w:szCs w:val="22"/>
        </w:rPr>
        <w:t>About the National Kitchen &amp; Bath Association and the Kitchen &amp; Bath Industry Show</w:t>
      </w:r>
    </w:p>
    <w:p w14:paraId="2F98B0B8" w14:textId="77777777" w:rsidR="00822A71" w:rsidRPr="00D31337" w:rsidRDefault="00822A71" w:rsidP="003D135B">
      <w:pPr>
        <w:spacing w:line="276" w:lineRule="auto"/>
        <w:rPr>
          <w:rFonts w:ascii="Franklin Gothic Book" w:hAnsi="Franklin Gothic Book"/>
          <w:color w:val="000000"/>
          <w:sz w:val="22"/>
          <w:szCs w:val="22"/>
        </w:rPr>
      </w:pPr>
      <w:r w:rsidRPr="00D31337">
        <w:rPr>
          <w:rFonts w:ascii="Franklin Gothic Book" w:hAnsi="Franklin Gothic Book" w:cs="Arial"/>
          <w:color w:val="000000"/>
          <w:sz w:val="22"/>
          <w:szCs w:val="22"/>
        </w:rPr>
        <w:t>The National Kitchen &amp; Bath Association (NKBA) is the not-for-profit trade association that owns the Kitchen &amp; Bath Industry Show</w:t>
      </w:r>
      <w:r w:rsidRPr="00D31337">
        <w:rPr>
          <w:rFonts w:ascii="Franklin Gothic Book" w:hAnsi="Franklin Gothic Book" w:cs="Arial"/>
          <w:color w:val="000000"/>
          <w:sz w:val="22"/>
          <w:szCs w:val="22"/>
          <w:vertAlign w:val="superscript"/>
        </w:rPr>
        <w:t>®</w:t>
      </w:r>
      <w:r w:rsidRPr="00D31337">
        <w:rPr>
          <w:rFonts w:ascii="Franklin Gothic Book" w:hAnsi="Franklin Gothic Book" w:cs="Arial"/>
          <w:color w:val="000000"/>
          <w:sz w:val="22"/>
          <w:szCs w:val="22"/>
        </w:rPr>
        <w:t xml:space="preserve"> (KBIS), as part of Design &amp; Construction Week</w:t>
      </w:r>
      <w:r w:rsidRPr="00D31337">
        <w:rPr>
          <w:rFonts w:ascii="Franklin Gothic Book" w:hAnsi="Franklin Gothic Book" w:cs="Arial"/>
          <w:color w:val="000000"/>
          <w:sz w:val="22"/>
          <w:szCs w:val="22"/>
          <w:vertAlign w:val="superscript"/>
        </w:rPr>
        <w:t xml:space="preserve">® </w:t>
      </w:r>
      <w:r w:rsidRPr="00D31337">
        <w:rPr>
          <w:rFonts w:ascii="Franklin Gothic Book" w:hAnsi="Franklin Gothic Book" w:cs="Arial"/>
          <w:color w:val="000000"/>
          <w:sz w:val="22"/>
          <w:szCs w:val="22"/>
        </w:rPr>
        <w:t xml:space="preserve">(DCW). With nearly 14,000 member companies representing tens of thousands of members in all segments of the kitchen and bath industry, the NKBA has educated and led the industry since the association’s founding in 1963. The NKBA envisions a world where everyone enjoys safe, beautiful and functional kitchen and bath spaces. The mission of the NKBA is to inspire, lead and empower the kitchen and bath industry through the creations of certifications, marketplaces and networks. For more information, visit NKBA.org or call 1-800-THE-NKBA (843-6522). </w:t>
      </w:r>
    </w:p>
    <w:p w14:paraId="0FC04A7A" w14:textId="77777777" w:rsidR="00822A71" w:rsidRPr="00D31337" w:rsidRDefault="00822A71" w:rsidP="00822A71">
      <w:pPr>
        <w:rPr>
          <w:rFonts w:ascii="Franklin Gothic Book" w:hAnsi="Franklin Gothic Book"/>
          <w:color w:val="000000"/>
          <w:sz w:val="22"/>
          <w:szCs w:val="22"/>
        </w:rPr>
      </w:pPr>
    </w:p>
    <w:p w14:paraId="5EF5F6AC" w14:textId="77777777" w:rsidR="00822A71" w:rsidRPr="00D31337" w:rsidRDefault="00822A71" w:rsidP="00FE2E88">
      <w:pPr>
        <w:rPr>
          <w:rFonts w:ascii="Franklin Gothic Book" w:hAnsi="Franklin Gothic Book" w:cs="Arial"/>
          <w:color w:val="000000"/>
          <w:sz w:val="22"/>
          <w:szCs w:val="22"/>
        </w:rPr>
      </w:pPr>
      <w:r w:rsidRPr="00D31337">
        <w:rPr>
          <w:rFonts w:ascii="Franklin Gothic Book" w:hAnsi="Franklin Gothic Book" w:cs="Arial"/>
          <w:color w:val="000000"/>
          <w:sz w:val="22"/>
          <w:szCs w:val="22"/>
        </w:rPr>
        <w:t>KBIS</w:t>
      </w:r>
      <w:r w:rsidRPr="00D31337">
        <w:rPr>
          <w:rFonts w:ascii="Franklin Gothic Book" w:hAnsi="Franklin Gothic Book" w:cs="Arial"/>
          <w:color w:val="000000"/>
          <w:sz w:val="22"/>
          <w:szCs w:val="22"/>
          <w:vertAlign w:val="superscript"/>
        </w:rPr>
        <w:t>®</w:t>
      </w:r>
      <w:r w:rsidRPr="00D31337">
        <w:rPr>
          <w:rFonts w:ascii="Franklin Gothic Book" w:hAnsi="Franklin Gothic Book" w:cs="Arial"/>
          <w:color w:val="000000"/>
          <w:sz w:val="22"/>
          <w:szCs w:val="22"/>
        </w:rPr>
        <w:t xml:space="preserve"> and NKBA</w:t>
      </w:r>
      <w:r w:rsidRPr="00D31337">
        <w:rPr>
          <w:rFonts w:ascii="Franklin Gothic Book" w:hAnsi="Franklin Gothic Book" w:cs="Arial"/>
          <w:color w:val="000000"/>
          <w:sz w:val="22"/>
          <w:szCs w:val="22"/>
          <w:vertAlign w:val="superscript"/>
        </w:rPr>
        <w:t>®</w:t>
      </w:r>
      <w:r w:rsidRPr="00D31337">
        <w:rPr>
          <w:rFonts w:ascii="Franklin Gothic Book" w:hAnsi="Franklin Gothic Book" w:cs="Arial"/>
          <w:color w:val="000000"/>
          <w:sz w:val="22"/>
          <w:szCs w:val="22"/>
        </w:rPr>
        <w:t xml:space="preserve"> are registered trademarks of the National Kitchen &amp; Bath Association.</w:t>
      </w:r>
    </w:p>
    <w:p w14:paraId="1D0501D9" w14:textId="77777777" w:rsidR="00FE2E88" w:rsidRPr="00D31337" w:rsidRDefault="00FE2E88" w:rsidP="00FE2E88">
      <w:pPr>
        <w:rPr>
          <w:rFonts w:ascii="Franklin Gothic Book" w:hAnsi="Franklin Gothic Book"/>
          <w:color w:val="000000"/>
          <w:sz w:val="22"/>
          <w:szCs w:val="22"/>
        </w:rPr>
      </w:pPr>
    </w:p>
    <w:p w14:paraId="6424A1BE" w14:textId="77777777" w:rsidR="00E158A3" w:rsidRPr="00D31337" w:rsidRDefault="00822A71" w:rsidP="00822A71">
      <w:pPr>
        <w:jc w:val="center"/>
        <w:rPr>
          <w:rFonts w:ascii="Franklin Gothic Book" w:hAnsi="Franklin Gothic Book" w:cstheme="minorHAnsi"/>
          <w:color w:val="000000" w:themeColor="text1"/>
          <w:sz w:val="22"/>
          <w:szCs w:val="22"/>
          <w:shd w:val="clear" w:color="auto" w:fill="FFFFFF"/>
        </w:rPr>
      </w:pPr>
      <w:r w:rsidRPr="00D31337">
        <w:rPr>
          <w:rFonts w:ascii="Franklin Gothic Book" w:hAnsi="Franklin Gothic Book" w:cstheme="minorHAnsi"/>
          <w:color w:val="000000" w:themeColor="text1"/>
          <w:sz w:val="22"/>
          <w:szCs w:val="22"/>
          <w:shd w:val="clear" w:color="auto" w:fill="FFFFFF"/>
        </w:rPr>
        <w:t>###</w:t>
      </w:r>
    </w:p>
    <w:sectPr w:rsidR="00E158A3" w:rsidRPr="00D31337" w:rsidSect="0068104B">
      <w:headerReference w:type="even" r:id="rId12"/>
      <w:headerReference w:type="default" r:id="rId13"/>
      <w:headerReference w:type="first" r:id="rId14"/>
      <w:type w:val="continuous"/>
      <w:pgSz w:w="12240" w:h="15840"/>
      <w:pgMar w:top="216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D1185" w14:textId="77777777" w:rsidR="00157B2F" w:rsidRDefault="00157B2F" w:rsidP="00367545">
      <w:r>
        <w:separator/>
      </w:r>
    </w:p>
  </w:endnote>
  <w:endnote w:type="continuationSeparator" w:id="0">
    <w:p w14:paraId="1860F885" w14:textId="77777777" w:rsidR="00157B2F" w:rsidRDefault="00157B2F" w:rsidP="00367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Caecilia LT Std Roman">
    <w:altName w:val="Caecilia LT Std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B76D4" w14:textId="77777777" w:rsidR="00157B2F" w:rsidRDefault="00157B2F" w:rsidP="00367545">
      <w:r>
        <w:separator/>
      </w:r>
    </w:p>
  </w:footnote>
  <w:footnote w:type="continuationSeparator" w:id="0">
    <w:p w14:paraId="111F782C" w14:textId="77777777" w:rsidR="00157B2F" w:rsidRDefault="00157B2F" w:rsidP="00367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D3A40" w14:textId="77777777" w:rsidR="00F26097" w:rsidRPr="00FD0889" w:rsidRDefault="00F26097" w:rsidP="00FD0889">
    <w:pPr>
      <w:pStyle w:val="Header"/>
    </w:pPr>
    <w:r>
      <w:rPr>
        <w:rFonts w:ascii="Franklin Gothic Book" w:hAnsi="Franklin Gothic Book" w:cs="Arial"/>
        <w:b/>
        <w:noProof/>
        <w:sz w:val="20"/>
        <w:szCs w:val="20"/>
      </w:rPr>
      <w:drawing>
        <wp:anchor distT="0" distB="0" distL="114300" distR="114300" simplePos="0" relativeHeight="251661312" behindDoc="0" locked="0" layoutInCell="1" allowOverlap="1" wp14:anchorId="4A338050" wp14:editId="34CE4D9D">
          <wp:simplePos x="0" y="0"/>
          <wp:positionH relativeFrom="margin">
            <wp:align>left</wp:align>
          </wp:positionH>
          <wp:positionV relativeFrom="paragraph">
            <wp:posOffset>-85725</wp:posOffset>
          </wp:positionV>
          <wp:extent cx="3241675" cy="685800"/>
          <wp:effectExtent l="0" t="0" r="0" b="0"/>
          <wp:wrapTight wrapText="bothSides">
            <wp:wrapPolygon edited="0">
              <wp:start x="0" y="0"/>
              <wp:lineTo x="0" y="21000"/>
              <wp:lineTo x="20817" y="21000"/>
              <wp:lineTo x="20817" y="19200"/>
              <wp:lineTo x="21452" y="16200"/>
              <wp:lineTo x="21452" y="11400"/>
              <wp:lineTo x="18532" y="9600"/>
              <wp:lineTo x="18913" y="6600"/>
              <wp:lineTo x="11043" y="0"/>
              <wp:lineTo x="0" y="0"/>
            </wp:wrapPolygon>
          </wp:wrapTight>
          <wp:docPr id="11" name="Picture 11" descr="Macintosh HD:Users:joelwilliams:Desktop:NKBA_LogoMaster_primary_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williams:Desktop:NKBA_LogoMaster_primary_hor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6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6C49" w14:textId="77777777" w:rsidR="00F26097" w:rsidRPr="00367545" w:rsidRDefault="00F26097" w:rsidP="0036754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E9658" w14:textId="77777777" w:rsidR="00F26097" w:rsidRDefault="00F26097" w:rsidP="004A2520">
    <w:pPr>
      <w:pStyle w:val="Header"/>
      <w:tabs>
        <w:tab w:val="clear" w:pos="4320"/>
        <w:tab w:val="clear" w:pos="8640"/>
        <w:tab w:val="center" w:pos="4680"/>
        <w:tab w:val="right" w:pos="9360"/>
      </w:tabs>
    </w:pPr>
    <w:r>
      <w:rPr>
        <w:rFonts w:ascii="Franklin Gothic Book" w:hAnsi="Franklin Gothic Book" w:cs="Arial"/>
        <w:b/>
        <w:noProof/>
        <w:sz w:val="20"/>
        <w:szCs w:val="20"/>
      </w:rPr>
      <w:drawing>
        <wp:anchor distT="0" distB="0" distL="114300" distR="114300" simplePos="0" relativeHeight="251663360" behindDoc="0" locked="0" layoutInCell="1" allowOverlap="1" wp14:anchorId="69843DA0" wp14:editId="113D08CE">
          <wp:simplePos x="0" y="0"/>
          <wp:positionH relativeFrom="margin">
            <wp:align>left</wp:align>
          </wp:positionH>
          <wp:positionV relativeFrom="paragraph">
            <wp:posOffset>-95250</wp:posOffset>
          </wp:positionV>
          <wp:extent cx="3241675" cy="685800"/>
          <wp:effectExtent l="0" t="0" r="0" b="0"/>
          <wp:wrapTight wrapText="bothSides">
            <wp:wrapPolygon edited="0">
              <wp:start x="0" y="0"/>
              <wp:lineTo x="0" y="21000"/>
              <wp:lineTo x="20817" y="21000"/>
              <wp:lineTo x="20817" y="19200"/>
              <wp:lineTo x="21452" y="16200"/>
              <wp:lineTo x="21452" y="11400"/>
              <wp:lineTo x="18532" y="9600"/>
              <wp:lineTo x="18913" y="6600"/>
              <wp:lineTo x="11043" y="0"/>
              <wp:lineTo x="0" y="0"/>
            </wp:wrapPolygon>
          </wp:wrapTight>
          <wp:docPr id="13" name="Picture 13" descr="Macintosh HD:Users:joelwilliams:Desktop:NKBA_LogoMaster_primary_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williams:Desktop:NKBA_LogoMaster_primary_hor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6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rPr>
      <w:t xml:space="preserve"> </w:t>
    </w:r>
    <w:r>
      <w:rPr>
        <w:noProof/>
      </w:rPr>
      <mc:AlternateContent>
        <mc:Choice Requires="wps">
          <w:drawing>
            <wp:anchor distT="0" distB="0" distL="114300" distR="114300" simplePos="0" relativeHeight="251659264" behindDoc="0" locked="0" layoutInCell="1" allowOverlap="1" wp14:anchorId="6D878CF7" wp14:editId="0437E089">
              <wp:simplePos x="0" y="0"/>
              <wp:positionH relativeFrom="column">
                <wp:posOffset>4089400</wp:posOffset>
              </wp:positionH>
              <wp:positionV relativeFrom="paragraph">
                <wp:posOffset>-50800</wp:posOffset>
              </wp:positionV>
              <wp:extent cx="297815" cy="26670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EADA489" w14:textId="77777777" w:rsidR="00F26097" w:rsidRDefault="00F2609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175119" id="_x0000_t202" coordsize="21600,21600" o:spt="202" path="m,l,21600r21600,l21600,xe">
              <v:stroke joinstyle="miter"/>
              <v:path gradientshapeok="t" o:connecttype="rect"/>
            </v:shapetype>
            <v:shape id="Text Box 8" o:spid="_x0000_s1026" type="#_x0000_t202" style="position:absolute;margin-left:322pt;margin-top:-4pt;width:23.45pt;height:2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" filled="f" stroked="f">
              <v:textbox style="mso-fit-shape-to-text:t">
                <w:txbxContent>
                  <w:p w:rsidR="00F26097" w:rsidRDefault="00F26097"/>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59467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C3E09"/>
    <w:multiLevelType w:val="hybridMultilevel"/>
    <w:tmpl w:val="CA04863C"/>
    <w:lvl w:ilvl="0" w:tplc="8FBECD68">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03A7"/>
    <w:multiLevelType w:val="multilevel"/>
    <w:tmpl w:val="80663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F41C4"/>
    <w:multiLevelType w:val="hybridMultilevel"/>
    <w:tmpl w:val="68F6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20A2B"/>
    <w:multiLevelType w:val="hybridMultilevel"/>
    <w:tmpl w:val="6EF8A7D8"/>
    <w:lvl w:ilvl="0" w:tplc="AC360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B5E51"/>
    <w:multiLevelType w:val="hybridMultilevel"/>
    <w:tmpl w:val="090E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44BA8"/>
    <w:multiLevelType w:val="hybridMultilevel"/>
    <w:tmpl w:val="3E36F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5095A43"/>
    <w:multiLevelType w:val="hybridMultilevel"/>
    <w:tmpl w:val="749883AC"/>
    <w:lvl w:ilvl="0" w:tplc="FA7C10B6">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DC5841"/>
    <w:multiLevelType w:val="hybridMultilevel"/>
    <w:tmpl w:val="EA60FD5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EAF0A57"/>
    <w:multiLevelType w:val="multilevel"/>
    <w:tmpl w:val="A08A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6441D"/>
    <w:multiLevelType w:val="multilevel"/>
    <w:tmpl w:val="A65E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3A5DFF"/>
    <w:multiLevelType w:val="hybridMultilevel"/>
    <w:tmpl w:val="0E065E30"/>
    <w:lvl w:ilvl="0" w:tplc="D60C3726">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A07F8"/>
    <w:multiLevelType w:val="multilevel"/>
    <w:tmpl w:val="B62AF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D9420E"/>
    <w:multiLevelType w:val="hybridMultilevel"/>
    <w:tmpl w:val="B7EEA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EF5F72"/>
    <w:multiLevelType w:val="hybridMultilevel"/>
    <w:tmpl w:val="C9A6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A66AA"/>
    <w:multiLevelType w:val="multilevel"/>
    <w:tmpl w:val="8F96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83300B"/>
    <w:multiLevelType w:val="hybridMultilevel"/>
    <w:tmpl w:val="D20C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C6B8C"/>
    <w:multiLevelType w:val="hybridMultilevel"/>
    <w:tmpl w:val="6DE67888"/>
    <w:lvl w:ilvl="0" w:tplc="52CA754C">
      <w:start w:val="717"/>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552708"/>
    <w:multiLevelType w:val="hybridMultilevel"/>
    <w:tmpl w:val="3DD22264"/>
    <w:lvl w:ilvl="0" w:tplc="F09C3BF2">
      <w:start w:val="717"/>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374D5A"/>
    <w:multiLevelType w:val="hybridMultilevel"/>
    <w:tmpl w:val="3F7034F6"/>
    <w:lvl w:ilvl="0" w:tplc="99B2E4C6">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F34C1"/>
    <w:multiLevelType w:val="hybridMultilevel"/>
    <w:tmpl w:val="32A66AFC"/>
    <w:lvl w:ilvl="0" w:tplc="AC360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0"/>
  </w:num>
  <w:num w:numId="4">
    <w:abstractNumId w:val="15"/>
  </w:num>
  <w:num w:numId="5">
    <w:abstractNumId w:val="16"/>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1"/>
  </w:num>
  <w:num w:numId="9">
    <w:abstractNumId w:val="0"/>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5"/>
  </w:num>
  <w:num w:numId="14">
    <w:abstractNumId w:val="1"/>
  </w:num>
  <w:num w:numId="15">
    <w:abstractNumId w:val="18"/>
  </w:num>
  <w:num w:numId="16">
    <w:abstractNumId w:val="17"/>
  </w:num>
  <w:num w:numId="17">
    <w:abstractNumId w:val="19"/>
  </w:num>
  <w:num w:numId="18">
    <w:abstractNumId w:val="14"/>
  </w:num>
  <w:num w:numId="19">
    <w:abstractNumId w:val="9"/>
  </w:num>
  <w:num w:numId="20">
    <w:abstractNumId w:val="2"/>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3NLUwNLE0MLQwNTBR0lEKTi0uzszPAykwMqwFAOZW/ewtAAAA"/>
  </w:docVars>
  <w:rsids>
    <w:rsidRoot w:val="009D2E5F"/>
    <w:rsid w:val="000004B8"/>
    <w:rsid w:val="00000987"/>
    <w:rsid w:val="00003B0F"/>
    <w:rsid w:val="0000451F"/>
    <w:rsid w:val="000078EF"/>
    <w:rsid w:val="00011059"/>
    <w:rsid w:val="0001139E"/>
    <w:rsid w:val="00012BB5"/>
    <w:rsid w:val="00012C0D"/>
    <w:rsid w:val="00013A96"/>
    <w:rsid w:val="000153A9"/>
    <w:rsid w:val="00015678"/>
    <w:rsid w:val="00016313"/>
    <w:rsid w:val="00022A20"/>
    <w:rsid w:val="00025243"/>
    <w:rsid w:val="00027195"/>
    <w:rsid w:val="00031287"/>
    <w:rsid w:val="00036D08"/>
    <w:rsid w:val="00036FD8"/>
    <w:rsid w:val="000406AC"/>
    <w:rsid w:val="0004473D"/>
    <w:rsid w:val="000455C0"/>
    <w:rsid w:val="00052939"/>
    <w:rsid w:val="000530DA"/>
    <w:rsid w:val="00055F9B"/>
    <w:rsid w:val="00057BBA"/>
    <w:rsid w:val="00060B73"/>
    <w:rsid w:val="00065552"/>
    <w:rsid w:val="000670A1"/>
    <w:rsid w:val="0007010F"/>
    <w:rsid w:val="000752AF"/>
    <w:rsid w:val="000756E6"/>
    <w:rsid w:val="0007694F"/>
    <w:rsid w:val="00077F7E"/>
    <w:rsid w:val="0008063D"/>
    <w:rsid w:val="000809B1"/>
    <w:rsid w:val="00081FB8"/>
    <w:rsid w:val="00083DA5"/>
    <w:rsid w:val="000860BF"/>
    <w:rsid w:val="00086A24"/>
    <w:rsid w:val="00087C5C"/>
    <w:rsid w:val="00090226"/>
    <w:rsid w:val="00090AB3"/>
    <w:rsid w:val="000927DC"/>
    <w:rsid w:val="00095175"/>
    <w:rsid w:val="000A381E"/>
    <w:rsid w:val="000A668F"/>
    <w:rsid w:val="000A7EE9"/>
    <w:rsid w:val="000B3637"/>
    <w:rsid w:val="000B3BC5"/>
    <w:rsid w:val="000B5090"/>
    <w:rsid w:val="000B6526"/>
    <w:rsid w:val="000B733C"/>
    <w:rsid w:val="000C2C0B"/>
    <w:rsid w:val="000C55DF"/>
    <w:rsid w:val="000D0C75"/>
    <w:rsid w:val="000D185A"/>
    <w:rsid w:val="000D5757"/>
    <w:rsid w:val="000D699D"/>
    <w:rsid w:val="000E0F0E"/>
    <w:rsid w:val="000E2C9C"/>
    <w:rsid w:val="000E7022"/>
    <w:rsid w:val="000E7109"/>
    <w:rsid w:val="000F0692"/>
    <w:rsid w:val="000F285A"/>
    <w:rsid w:val="000F3CD0"/>
    <w:rsid w:val="000F4DE4"/>
    <w:rsid w:val="000F66A1"/>
    <w:rsid w:val="000F6D3E"/>
    <w:rsid w:val="000F71C7"/>
    <w:rsid w:val="001008BD"/>
    <w:rsid w:val="00103236"/>
    <w:rsid w:val="001045E8"/>
    <w:rsid w:val="00104EA1"/>
    <w:rsid w:val="001057A8"/>
    <w:rsid w:val="00106937"/>
    <w:rsid w:val="0011447D"/>
    <w:rsid w:val="00115262"/>
    <w:rsid w:val="00116E72"/>
    <w:rsid w:val="001200E7"/>
    <w:rsid w:val="00120422"/>
    <w:rsid w:val="00123396"/>
    <w:rsid w:val="00123B3E"/>
    <w:rsid w:val="00124448"/>
    <w:rsid w:val="0013061B"/>
    <w:rsid w:val="00131E94"/>
    <w:rsid w:val="00136E58"/>
    <w:rsid w:val="00137B93"/>
    <w:rsid w:val="00140FF9"/>
    <w:rsid w:val="001454E8"/>
    <w:rsid w:val="0014583C"/>
    <w:rsid w:val="00146E56"/>
    <w:rsid w:val="001507B2"/>
    <w:rsid w:val="0015261D"/>
    <w:rsid w:val="001527C9"/>
    <w:rsid w:val="0015531B"/>
    <w:rsid w:val="0015541A"/>
    <w:rsid w:val="00156B1D"/>
    <w:rsid w:val="00157B2F"/>
    <w:rsid w:val="001608DC"/>
    <w:rsid w:val="00165280"/>
    <w:rsid w:val="00166280"/>
    <w:rsid w:val="00170F53"/>
    <w:rsid w:val="001712ED"/>
    <w:rsid w:val="001735C3"/>
    <w:rsid w:val="0017488E"/>
    <w:rsid w:val="00174B38"/>
    <w:rsid w:val="00174D3F"/>
    <w:rsid w:val="00175146"/>
    <w:rsid w:val="00176B08"/>
    <w:rsid w:val="00180276"/>
    <w:rsid w:val="0018259C"/>
    <w:rsid w:val="001860D6"/>
    <w:rsid w:val="00186BB2"/>
    <w:rsid w:val="00187205"/>
    <w:rsid w:val="00187AA1"/>
    <w:rsid w:val="00191D88"/>
    <w:rsid w:val="001A11E8"/>
    <w:rsid w:val="001A231A"/>
    <w:rsid w:val="001A49BE"/>
    <w:rsid w:val="001B09BA"/>
    <w:rsid w:val="001B30E3"/>
    <w:rsid w:val="001B46D3"/>
    <w:rsid w:val="001B616F"/>
    <w:rsid w:val="001C073C"/>
    <w:rsid w:val="001C0962"/>
    <w:rsid w:val="001C2104"/>
    <w:rsid w:val="001C2A90"/>
    <w:rsid w:val="001C4A1B"/>
    <w:rsid w:val="001C7114"/>
    <w:rsid w:val="001C7966"/>
    <w:rsid w:val="001D040E"/>
    <w:rsid w:val="001D04BA"/>
    <w:rsid w:val="001D1252"/>
    <w:rsid w:val="001D36C8"/>
    <w:rsid w:val="001D415A"/>
    <w:rsid w:val="001E11A0"/>
    <w:rsid w:val="001E342E"/>
    <w:rsid w:val="001F48DB"/>
    <w:rsid w:val="001F5A84"/>
    <w:rsid w:val="001F6D02"/>
    <w:rsid w:val="00203315"/>
    <w:rsid w:val="002048BC"/>
    <w:rsid w:val="002048FF"/>
    <w:rsid w:val="002050A1"/>
    <w:rsid w:val="0020669B"/>
    <w:rsid w:val="0020777E"/>
    <w:rsid w:val="00207EFD"/>
    <w:rsid w:val="00212673"/>
    <w:rsid w:val="00213DA4"/>
    <w:rsid w:val="002257AB"/>
    <w:rsid w:val="00233392"/>
    <w:rsid w:val="00234C3C"/>
    <w:rsid w:val="00234E98"/>
    <w:rsid w:val="00235B1F"/>
    <w:rsid w:val="0024011F"/>
    <w:rsid w:val="002416AD"/>
    <w:rsid w:val="002426EA"/>
    <w:rsid w:val="002445E8"/>
    <w:rsid w:val="0024531C"/>
    <w:rsid w:val="00246D65"/>
    <w:rsid w:val="00252354"/>
    <w:rsid w:val="0025558F"/>
    <w:rsid w:val="00256B7A"/>
    <w:rsid w:val="00261E4E"/>
    <w:rsid w:val="00263BA4"/>
    <w:rsid w:val="00264591"/>
    <w:rsid w:val="002700EA"/>
    <w:rsid w:val="00272430"/>
    <w:rsid w:val="002752CB"/>
    <w:rsid w:val="00280305"/>
    <w:rsid w:val="00281672"/>
    <w:rsid w:val="0028204A"/>
    <w:rsid w:val="002870B5"/>
    <w:rsid w:val="00290D05"/>
    <w:rsid w:val="00295A42"/>
    <w:rsid w:val="00296C88"/>
    <w:rsid w:val="002A29E1"/>
    <w:rsid w:val="002A3325"/>
    <w:rsid w:val="002A7B8E"/>
    <w:rsid w:val="002B09E6"/>
    <w:rsid w:val="002B3A30"/>
    <w:rsid w:val="002B5BBF"/>
    <w:rsid w:val="002C023B"/>
    <w:rsid w:val="002C043C"/>
    <w:rsid w:val="002C11D4"/>
    <w:rsid w:val="002C29A1"/>
    <w:rsid w:val="002C2DB0"/>
    <w:rsid w:val="002C35F2"/>
    <w:rsid w:val="002C3C60"/>
    <w:rsid w:val="002D3BCE"/>
    <w:rsid w:val="002D4316"/>
    <w:rsid w:val="002D4F18"/>
    <w:rsid w:val="002D53A6"/>
    <w:rsid w:val="002D6465"/>
    <w:rsid w:val="002D66CD"/>
    <w:rsid w:val="002D7274"/>
    <w:rsid w:val="002E1B24"/>
    <w:rsid w:val="002E232B"/>
    <w:rsid w:val="002E53D2"/>
    <w:rsid w:val="002F0E69"/>
    <w:rsid w:val="002F0F06"/>
    <w:rsid w:val="002F2AA8"/>
    <w:rsid w:val="002F4F31"/>
    <w:rsid w:val="003029E9"/>
    <w:rsid w:val="003033CF"/>
    <w:rsid w:val="003050AA"/>
    <w:rsid w:val="00307309"/>
    <w:rsid w:val="003107F5"/>
    <w:rsid w:val="00313A6C"/>
    <w:rsid w:val="00314EEB"/>
    <w:rsid w:val="0032361D"/>
    <w:rsid w:val="00326506"/>
    <w:rsid w:val="003265BC"/>
    <w:rsid w:val="00333268"/>
    <w:rsid w:val="00333E71"/>
    <w:rsid w:val="00334890"/>
    <w:rsid w:val="00342034"/>
    <w:rsid w:val="00343597"/>
    <w:rsid w:val="003459C5"/>
    <w:rsid w:val="0034636B"/>
    <w:rsid w:val="00350D57"/>
    <w:rsid w:val="003534D2"/>
    <w:rsid w:val="00357D45"/>
    <w:rsid w:val="003641B6"/>
    <w:rsid w:val="0036561F"/>
    <w:rsid w:val="00365C20"/>
    <w:rsid w:val="00367545"/>
    <w:rsid w:val="00375777"/>
    <w:rsid w:val="00382235"/>
    <w:rsid w:val="00384742"/>
    <w:rsid w:val="00384CE3"/>
    <w:rsid w:val="003856C2"/>
    <w:rsid w:val="00385923"/>
    <w:rsid w:val="00392F33"/>
    <w:rsid w:val="003948F6"/>
    <w:rsid w:val="00395B47"/>
    <w:rsid w:val="003A03B2"/>
    <w:rsid w:val="003A7A35"/>
    <w:rsid w:val="003A7E38"/>
    <w:rsid w:val="003B4E12"/>
    <w:rsid w:val="003B6784"/>
    <w:rsid w:val="003B69DD"/>
    <w:rsid w:val="003B79F4"/>
    <w:rsid w:val="003C32E2"/>
    <w:rsid w:val="003C338C"/>
    <w:rsid w:val="003C544A"/>
    <w:rsid w:val="003C5887"/>
    <w:rsid w:val="003C5E56"/>
    <w:rsid w:val="003C73FB"/>
    <w:rsid w:val="003D0A5D"/>
    <w:rsid w:val="003D0C48"/>
    <w:rsid w:val="003D135B"/>
    <w:rsid w:val="003E3453"/>
    <w:rsid w:val="003E653B"/>
    <w:rsid w:val="003E686B"/>
    <w:rsid w:val="003F22F5"/>
    <w:rsid w:val="003F24E9"/>
    <w:rsid w:val="003F559B"/>
    <w:rsid w:val="003F5810"/>
    <w:rsid w:val="00400EC2"/>
    <w:rsid w:val="004040C1"/>
    <w:rsid w:val="00404708"/>
    <w:rsid w:val="00405970"/>
    <w:rsid w:val="0041329D"/>
    <w:rsid w:val="00416645"/>
    <w:rsid w:val="00416FFE"/>
    <w:rsid w:val="00417C00"/>
    <w:rsid w:val="00423692"/>
    <w:rsid w:val="00424CB7"/>
    <w:rsid w:val="00425214"/>
    <w:rsid w:val="004254D6"/>
    <w:rsid w:val="004307C8"/>
    <w:rsid w:val="00430D72"/>
    <w:rsid w:val="0043353E"/>
    <w:rsid w:val="004375D9"/>
    <w:rsid w:val="00437E16"/>
    <w:rsid w:val="0044016D"/>
    <w:rsid w:val="00441EC6"/>
    <w:rsid w:val="00442239"/>
    <w:rsid w:val="004434C3"/>
    <w:rsid w:val="00443D55"/>
    <w:rsid w:val="00445899"/>
    <w:rsid w:val="00446FDA"/>
    <w:rsid w:val="00447792"/>
    <w:rsid w:val="00447AA4"/>
    <w:rsid w:val="00453E79"/>
    <w:rsid w:val="00457E33"/>
    <w:rsid w:val="00462780"/>
    <w:rsid w:val="00463184"/>
    <w:rsid w:val="00464711"/>
    <w:rsid w:val="004651CC"/>
    <w:rsid w:val="00473222"/>
    <w:rsid w:val="0047646C"/>
    <w:rsid w:val="0048161B"/>
    <w:rsid w:val="00484106"/>
    <w:rsid w:val="004953BB"/>
    <w:rsid w:val="004979C3"/>
    <w:rsid w:val="00497CC5"/>
    <w:rsid w:val="004A24F8"/>
    <w:rsid w:val="004A2520"/>
    <w:rsid w:val="004A2F94"/>
    <w:rsid w:val="004A6BDA"/>
    <w:rsid w:val="004A7890"/>
    <w:rsid w:val="004B204C"/>
    <w:rsid w:val="004B21F7"/>
    <w:rsid w:val="004B29A1"/>
    <w:rsid w:val="004B3388"/>
    <w:rsid w:val="004B5626"/>
    <w:rsid w:val="004C5349"/>
    <w:rsid w:val="004C658E"/>
    <w:rsid w:val="004C6EFD"/>
    <w:rsid w:val="004D1371"/>
    <w:rsid w:val="004D33EA"/>
    <w:rsid w:val="004D64BC"/>
    <w:rsid w:val="004E0825"/>
    <w:rsid w:val="004E513D"/>
    <w:rsid w:val="004E5E27"/>
    <w:rsid w:val="004E793B"/>
    <w:rsid w:val="004E7E67"/>
    <w:rsid w:val="004F0C84"/>
    <w:rsid w:val="004F24B7"/>
    <w:rsid w:val="004F7154"/>
    <w:rsid w:val="004F752C"/>
    <w:rsid w:val="005018BF"/>
    <w:rsid w:val="005049DF"/>
    <w:rsid w:val="005068F8"/>
    <w:rsid w:val="00506BE5"/>
    <w:rsid w:val="005079AD"/>
    <w:rsid w:val="00507C0C"/>
    <w:rsid w:val="005122A1"/>
    <w:rsid w:val="0052008B"/>
    <w:rsid w:val="00520772"/>
    <w:rsid w:val="00520A22"/>
    <w:rsid w:val="005230CE"/>
    <w:rsid w:val="00532102"/>
    <w:rsid w:val="00532D6C"/>
    <w:rsid w:val="00533C24"/>
    <w:rsid w:val="00535AD2"/>
    <w:rsid w:val="005427A7"/>
    <w:rsid w:val="005501E8"/>
    <w:rsid w:val="0055166A"/>
    <w:rsid w:val="0056020A"/>
    <w:rsid w:val="005659E3"/>
    <w:rsid w:val="00565C58"/>
    <w:rsid w:val="005701EE"/>
    <w:rsid w:val="00570E6D"/>
    <w:rsid w:val="00571098"/>
    <w:rsid w:val="00574780"/>
    <w:rsid w:val="00576C12"/>
    <w:rsid w:val="005830C8"/>
    <w:rsid w:val="00584101"/>
    <w:rsid w:val="00585602"/>
    <w:rsid w:val="005908A4"/>
    <w:rsid w:val="00591D92"/>
    <w:rsid w:val="00595186"/>
    <w:rsid w:val="00595A37"/>
    <w:rsid w:val="00596E96"/>
    <w:rsid w:val="00596FB3"/>
    <w:rsid w:val="005A06ED"/>
    <w:rsid w:val="005A09FF"/>
    <w:rsid w:val="005A0F07"/>
    <w:rsid w:val="005A36A4"/>
    <w:rsid w:val="005B2CA8"/>
    <w:rsid w:val="005B34C4"/>
    <w:rsid w:val="005C2B24"/>
    <w:rsid w:val="005C2F23"/>
    <w:rsid w:val="005C3102"/>
    <w:rsid w:val="005C3FDA"/>
    <w:rsid w:val="005C4905"/>
    <w:rsid w:val="005C5B71"/>
    <w:rsid w:val="005D11A6"/>
    <w:rsid w:val="005D2663"/>
    <w:rsid w:val="005D3D49"/>
    <w:rsid w:val="005D7AA0"/>
    <w:rsid w:val="005E363D"/>
    <w:rsid w:val="005E4282"/>
    <w:rsid w:val="005E5E03"/>
    <w:rsid w:val="005E6585"/>
    <w:rsid w:val="005E66BD"/>
    <w:rsid w:val="005E6D15"/>
    <w:rsid w:val="005E7F3D"/>
    <w:rsid w:val="005F2535"/>
    <w:rsid w:val="005F42AA"/>
    <w:rsid w:val="005F4BB0"/>
    <w:rsid w:val="005F7AE1"/>
    <w:rsid w:val="00601782"/>
    <w:rsid w:val="00603511"/>
    <w:rsid w:val="00603FDD"/>
    <w:rsid w:val="006040F8"/>
    <w:rsid w:val="006063EB"/>
    <w:rsid w:val="00607F8E"/>
    <w:rsid w:val="00611D29"/>
    <w:rsid w:val="00612910"/>
    <w:rsid w:val="00624232"/>
    <w:rsid w:val="00625D3E"/>
    <w:rsid w:val="00630171"/>
    <w:rsid w:val="00632CA6"/>
    <w:rsid w:val="00635182"/>
    <w:rsid w:val="00640314"/>
    <w:rsid w:val="00642380"/>
    <w:rsid w:val="00642FAD"/>
    <w:rsid w:val="00645BB8"/>
    <w:rsid w:val="00645FB0"/>
    <w:rsid w:val="006472E4"/>
    <w:rsid w:val="006501B8"/>
    <w:rsid w:val="0065732B"/>
    <w:rsid w:val="006600BF"/>
    <w:rsid w:val="006611E0"/>
    <w:rsid w:val="00661281"/>
    <w:rsid w:val="006628A4"/>
    <w:rsid w:val="00662F5E"/>
    <w:rsid w:val="00665980"/>
    <w:rsid w:val="00665991"/>
    <w:rsid w:val="00665EAF"/>
    <w:rsid w:val="00666738"/>
    <w:rsid w:val="006671FD"/>
    <w:rsid w:val="006737F3"/>
    <w:rsid w:val="00675D51"/>
    <w:rsid w:val="0067683E"/>
    <w:rsid w:val="00680D70"/>
    <w:rsid w:val="0068104B"/>
    <w:rsid w:val="006811F1"/>
    <w:rsid w:val="006816EB"/>
    <w:rsid w:val="00684AA9"/>
    <w:rsid w:val="00693981"/>
    <w:rsid w:val="006A0417"/>
    <w:rsid w:val="006A1B9E"/>
    <w:rsid w:val="006A4DBF"/>
    <w:rsid w:val="006A5695"/>
    <w:rsid w:val="006A760C"/>
    <w:rsid w:val="006B00F6"/>
    <w:rsid w:val="006B031A"/>
    <w:rsid w:val="006B1406"/>
    <w:rsid w:val="006B7684"/>
    <w:rsid w:val="006B7695"/>
    <w:rsid w:val="006B77EA"/>
    <w:rsid w:val="006C2853"/>
    <w:rsid w:val="006C413B"/>
    <w:rsid w:val="006C4D6C"/>
    <w:rsid w:val="006D01BC"/>
    <w:rsid w:val="006D3009"/>
    <w:rsid w:val="006D3C52"/>
    <w:rsid w:val="006D609B"/>
    <w:rsid w:val="006E1CED"/>
    <w:rsid w:val="006E5A1A"/>
    <w:rsid w:val="006E73F1"/>
    <w:rsid w:val="006E7503"/>
    <w:rsid w:val="006F7BEF"/>
    <w:rsid w:val="0070002C"/>
    <w:rsid w:val="00702B8E"/>
    <w:rsid w:val="00706065"/>
    <w:rsid w:val="0070694C"/>
    <w:rsid w:val="00707C8D"/>
    <w:rsid w:val="00711BF6"/>
    <w:rsid w:val="007128F9"/>
    <w:rsid w:val="007143E6"/>
    <w:rsid w:val="00715CDB"/>
    <w:rsid w:val="007160BA"/>
    <w:rsid w:val="00721B77"/>
    <w:rsid w:val="00722B18"/>
    <w:rsid w:val="007230FB"/>
    <w:rsid w:val="00723E72"/>
    <w:rsid w:val="00724EA9"/>
    <w:rsid w:val="007255DE"/>
    <w:rsid w:val="00730657"/>
    <w:rsid w:val="007314E9"/>
    <w:rsid w:val="00732B4B"/>
    <w:rsid w:val="00735CD0"/>
    <w:rsid w:val="0073682F"/>
    <w:rsid w:val="00736E91"/>
    <w:rsid w:val="00740F14"/>
    <w:rsid w:val="00740F95"/>
    <w:rsid w:val="0074470A"/>
    <w:rsid w:val="00745327"/>
    <w:rsid w:val="0074539D"/>
    <w:rsid w:val="00745DD9"/>
    <w:rsid w:val="00747A52"/>
    <w:rsid w:val="00751F25"/>
    <w:rsid w:val="00752239"/>
    <w:rsid w:val="00753409"/>
    <w:rsid w:val="00753642"/>
    <w:rsid w:val="00754073"/>
    <w:rsid w:val="007554F7"/>
    <w:rsid w:val="00755B94"/>
    <w:rsid w:val="00760306"/>
    <w:rsid w:val="00764236"/>
    <w:rsid w:val="00764C26"/>
    <w:rsid w:val="007673B5"/>
    <w:rsid w:val="00772330"/>
    <w:rsid w:val="0077619B"/>
    <w:rsid w:val="00780B72"/>
    <w:rsid w:val="00782EE3"/>
    <w:rsid w:val="00783032"/>
    <w:rsid w:val="007843FC"/>
    <w:rsid w:val="007914A7"/>
    <w:rsid w:val="00797B37"/>
    <w:rsid w:val="007A24E4"/>
    <w:rsid w:val="007A4424"/>
    <w:rsid w:val="007A7EDE"/>
    <w:rsid w:val="007B2BBD"/>
    <w:rsid w:val="007B7993"/>
    <w:rsid w:val="007B7B41"/>
    <w:rsid w:val="007C3A07"/>
    <w:rsid w:val="007C4579"/>
    <w:rsid w:val="007C5690"/>
    <w:rsid w:val="007C594A"/>
    <w:rsid w:val="007C68FE"/>
    <w:rsid w:val="007C7122"/>
    <w:rsid w:val="007C7462"/>
    <w:rsid w:val="007D1C09"/>
    <w:rsid w:val="007D5C86"/>
    <w:rsid w:val="007D720A"/>
    <w:rsid w:val="007E1648"/>
    <w:rsid w:val="007E237B"/>
    <w:rsid w:val="007E5907"/>
    <w:rsid w:val="007E5A9E"/>
    <w:rsid w:val="007E70B9"/>
    <w:rsid w:val="007E7CFD"/>
    <w:rsid w:val="007E7E6E"/>
    <w:rsid w:val="00801862"/>
    <w:rsid w:val="00804B7D"/>
    <w:rsid w:val="00805118"/>
    <w:rsid w:val="00805637"/>
    <w:rsid w:val="008066CB"/>
    <w:rsid w:val="008077E3"/>
    <w:rsid w:val="008125FB"/>
    <w:rsid w:val="008141B7"/>
    <w:rsid w:val="008154AE"/>
    <w:rsid w:val="00817F25"/>
    <w:rsid w:val="008201B5"/>
    <w:rsid w:val="0082027A"/>
    <w:rsid w:val="00822A71"/>
    <w:rsid w:val="00826549"/>
    <w:rsid w:val="00827636"/>
    <w:rsid w:val="00831C7C"/>
    <w:rsid w:val="00833CCF"/>
    <w:rsid w:val="00835484"/>
    <w:rsid w:val="0083596F"/>
    <w:rsid w:val="008373B6"/>
    <w:rsid w:val="00841B57"/>
    <w:rsid w:val="0084383D"/>
    <w:rsid w:val="00845F50"/>
    <w:rsid w:val="00847296"/>
    <w:rsid w:val="008477D3"/>
    <w:rsid w:val="00850AF1"/>
    <w:rsid w:val="008523DB"/>
    <w:rsid w:val="00852A97"/>
    <w:rsid w:val="00853647"/>
    <w:rsid w:val="00854E18"/>
    <w:rsid w:val="00854FF8"/>
    <w:rsid w:val="00855988"/>
    <w:rsid w:val="00862881"/>
    <w:rsid w:val="0086366E"/>
    <w:rsid w:val="00863FCB"/>
    <w:rsid w:val="0086796F"/>
    <w:rsid w:val="008700A3"/>
    <w:rsid w:val="00871AD4"/>
    <w:rsid w:val="00877996"/>
    <w:rsid w:val="00880688"/>
    <w:rsid w:val="00880BFA"/>
    <w:rsid w:val="0088157E"/>
    <w:rsid w:val="00884E25"/>
    <w:rsid w:val="0088537C"/>
    <w:rsid w:val="00887AD3"/>
    <w:rsid w:val="00897164"/>
    <w:rsid w:val="008A076A"/>
    <w:rsid w:val="008A079D"/>
    <w:rsid w:val="008A15B4"/>
    <w:rsid w:val="008A32CC"/>
    <w:rsid w:val="008A35C2"/>
    <w:rsid w:val="008A5DE6"/>
    <w:rsid w:val="008A6A69"/>
    <w:rsid w:val="008A74FC"/>
    <w:rsid w:val="008A7D1A"/>
    <w:rsid w:val="008B3BAC"/>
    <w:rsid w:val="008B5045"/>
    <w:rsid w:val="008B59AE"/>
    <w:rsid w:val="008B6167"/>
    <w:rsid w:val="008B67ED"/>
    <w:rsid w:val="008C0361"/>
    <w:rsid w:val="008C05B1"/>
    <w:rsid w:val="008C1467"/>
    <w:rsid w:val="008C1898"/>
    <w:rsid w:val="008C2065"/>
    <w:rsid w:val="008C6E55"/>
    <w:rsid w:val="008C7923"/>
    <w:rsid w:val="008D0C4C"/>
    <w:rsid w:val="008D1147"/>
    <w:rsid w:val="008D1E9D"/>
    <w:rsid w:val="008D1EBB"/>
    <w:rsid w:val="008D466E"/>
    <w:rsid w:val="008D665E"/>
    <w:rsid w:val="008D6D06"/>
    <w:rsid w:val="008E01A8"/>
    <w:rsid w:val="008E3299"/>
    <w:rsid w:val="008E4EF3"/>
    <w:rsid w:val="008E5619"/>
    <w:rsid w:val="008E60B7"/>
    <w:rsid w:val="008F1F9A"/>
    <w:rsid w:val="008F4747"/>
    <w:rsid w:val="008F4B15"/>
    <w:rsid w:val="00902469"/>
    <w:rsid w:val="00902EEE"/>
    <w:rsid w:val="00903042"/>
    <w:rsid w:val="00905288"/>
    <w:rsid w:val="00911208"/>
    <w:rsid w:val="00915AAA"/>
    <w:rsid w:val="00915EAF"/>
    <w:rsid w:val="00916D51"/>
    <w:rsid w:val="00916E90"/>
    <w:rsid w:val="00920CA9"/>
    <w:rsid w:val="00921667"/>
    <w:rsid w:val="009253AE"/>
    <w:rsid w:val="00925452"/>
    <w:rsid w:val="00926080"/>
    <w:rsid w:val="009267AF"/>
    <w:rsid w:val="00932D2A"/>
    <w:rsid w:val="009359C5"/>
    <w:rsid w:val="00936983"/>
    <w:rsid w:val="00937276"/>
    <w:rsid w:val="00937665"/>
    <w:rsid w:val="009417FE"/>
    <w:rsid w:val="0094367F"/>
    <w:rsid w:val="009460A9"/>
    <w:rsid w:val="00952F88"/>
    <w:rsid w:val="00957A87"/>
    <w:rsid w:val="0096018C"/>
    <w:rsid w:val="009604B7"/>
    <w:rsid w:val="009649CF"/>
    <w:rsid w:val="009667C8"/>
    <w:rsid w:val="00966A48"/>
    <w:rsid w:val="00966B22"/>
    <w:rsid w:val="00974F75"/>
    <w:rsid w:val="00975CBC"/>
    <w:rsid w:val="00976E99"/>
    <w:rsid w:val="00977803"/>
    <w:rsid w:val="00983185"/>
    <w:rsid w:val="0098456F"/>
    <w:rsid w:val="00991B21"/>
    <w:rsid w:val="00992C55"/>
    <w:rsid w:val="00994B2B"/>
    <w:rsid w:val="00997899"/>
    <w:rsid w:val="00997C9E"/>
    <w:rsid w:val="009A0515"/>
    <w:rsid w:val="009A123D"/>
    <w:rsid w:val="009A412A"/>
    <w:rsid w:val="009A56FC"/>
    <w:rsid w:val="009A6438"/>
    <w:rsid w:val="009B21CB"/>
    <w:rsid w:val="009B5136"/>
    <w:rsid w:val="009B53B4"/>
    <w:rsid w:val="009B62FB"/>
    <w:rsid w:val="009C092F"/>
    <w:rsid w:val="009C0CA3"/>
    <w:rsid w:val="009C2D69"/>
    <w:rsid w:val="009C534A"/>
    <w:rsid w:val="009C6BAF"/>
    <w:rsid w:val="009C7CE5"/>
    <w:rsid w:val="009D1621"/>
    <w:rsid w:val="009D1D1F"/>
    <w:rsid w:val="009D2E5F"/>
    <w:rsid w:val="009D46B3"/>
    <w:rsid w:val="009D4857"/>
    <w:rsid w:val="009D5A9B"/>
    <w:rsid w:val="009D6130"/>
    <w:rsid w:val="009E1970"/>
    <w:rsid w:val="009E2B0C"/>
    <w:rsid w:val="009E4DFF"/>
    <w:rsid w:val="009E6F5F"/>
    <w:rsid w:val="009F0A8D"/>
    <w:rsid w:val="009F28DB"/>
    <w:rsid w:val="009F2CC9"/>
    <w:rsid w:val="009F3F9D"/>
    <w:rsid w:val="009F54A7"/>
    <w:rsid w:val="00A00E14"/>
    <w:rsid w:val="00A0139B"/>
    <w:rsid w:val="00A0223A"/>
    <w:rsid w:val="00A069B8"/>
    <w:rsid w:val="00A0705F"/>
    <w:rsid w:val="00A17607"/>
    <w:rsid w:val="00A17E0B"/>
    <w:rsid w:val="00A2284D"/>
    <w:rsid w:val="00A22F22"/>
    <w:rsid w:val="00A259D7"/>
    <w:rsid w:val="00A262B2"/>
    <w:rsid w:val="00A27680"/>
    <w:rsid w:val="00A3063F"/>
    <w:rsid w:val="00A30A27"/>
    <w:rsid w:val="00A33057"/>
    <w:rsid w:val="00A34C81"/>
    <w:rsid w:val="00A35408"/>
    <w:rsid w:val="00A36C77"/>
    <w:rsid w:val="00A50481"/>
    <w:rsid w:val="00A50628"/>
    <w:rsid w:val="00A52B23"/>
    <w:rsid w:val="00A53A0E"/>
    <w:rsid w:val="00A5495F"/>
    <w:rsid w:val="00A575EE"/>
    <w:rsid w:val="00A62EE4"/>
    <w:rsid w:val="00A6349A"/>
    <w:rsid w:val="00A706EA"/>
    <w:rsid w:val="00A72521"/>
    <w:rsid w:val="00A72F53"/>
    <w:rsid w:val="00A73EFA"/>
    <w:rsid w:val="00A74DEC"/>
    <w:rsid w:val="00A75755"/>
    <w:rsid w:val="00A75D04"/>
    <w:rsid w:val="00A771E3"/>
    <w:rsid w:val="00A772E6"/>
    <w:rsid w:val="00A7797B"/>
    <w:rsid w:val="00A77AA9"/>
    <w:rsid w:val="00A803FC"/>
    <w:rsid w:val="00A809E1"/>
    <w:rsid w:val="00A818F8"/>
    <w:rsid w:val="00A81A8C"/>
    <w:rsid w:val="00A82467"/>
    <w:rsid w:val="00A8734C"/>
    <w:rsid w:val="00A90F65"/>
    <w:rsid w:val="00A94616"/>
    <w:rsid w:val="00A95F44"/>
    <w:rsid w:val="00A96AFA"/>
    <w:rsid w:val="00A96F29"/>
    <w:rsid w:val="00AA0C28"/>
    <w:rsid w:val="00AA14A4"/>
    <w:rsid w:val="00AA2915"/>
    <w:rsid w:val="00AA5146"/>
    <w:rsid w:val="00AA534E"/>
    <w:rsid w:val="00AA5702"/>
    <w:rsid w:val="00AA6F18"/>
    <w:rsid w:val="00AA72A4"/>
    <w:rsid w:val="00AA731C"/>
    <w:rsid w:val="00AB1A54"/>
    <w:rsid w:val="00AB2C8B"/>
    <w:rsid w:val="00AB52FC"/>
    <w:rsid w:val="00AB6213"/>
    <w:rsid w:val="00AC6FD1"/>
    <w:rsid w:val="00AC76FD"/>
    <w:rsid w:val="00AD3620"/>
    <w:rsid w:val="00AD638C"/>
    <w:rsid w:val="00AE0668"/>
    <w:rsid w:val="00AE1ECE"/>
    <w:rsid w:val="00AE34A5"/>
    <w:rsid w:val="00AE380C"/>
    <w:rsid w:val="00AE4B30"/>
    <w:rsid w:val="00AE7548"/>
    <w:rsid w:val="00AF0343"/>
    <w:rsid w:val="00AF4BBD"/>
    <w:rsid w:val="00AF686A"/>
    <w:rsid w:val="00AF7342"/>
    <w:rsid w:val="00B006D5"/>
    <w:rsid w:val="00B01A35"/>
    <w:rsid w:val="00B05689"/>
    <w:rsid w:val="00B115D3"/>
    <w:rsid w:val="00B11CC2"/>
    <w:rsid w:val="00B125D4"/>
    <w:rsid w:val="00B135E5"/>
    <w:rsid w:val="00B22A3D"/>
    <w:rsid w:val="00B22CC5"/>
    <w:rsid w:val="00B30121"/>
    <w:rsid w:val="00B31026"/>
    <w:rsid w:val="00B31A45"/>
    <w:rsid w:val="00B323C5"/>
    <w:rsid w:val="00B32D05"/>
    <w:rsid w:val="00B33A8C"/>
    <w:rsid w:val="00B33CF3"/>
    <w:rsid w:val="00B34FCE"/>
    <w:rsid w:val="00B3753D"/>
    <w:rsid w:val="00B4304A"/>
    <w:rsid w:val="00B471F8"/>
    <w:rsid w:val="00B4792E"/>
    <w:rsid w:val="00B52507"/>
    <w:rsid w:val="00B52A10"/>
    <w:rsid w:val="00B53C30"/>
    <w:rsid w:val="00B62C8C"/>
    <w:rsid w:val="00B70758"/>
    <w:rsid w:val="00B72077"/>
    <w:rsid w:val="00B76C49"/>
    <w:rsid w:val="00B8249A"/>
    <w:rsid w:val="00B92377"/>
    <w:rsid w:val="00B92621"/>
    <w:rsid w:val="00B93695"/>
    <w:rsid w:val="00B95A40"/>
    <w:rsid w:val="00B962C8"/>
    <w:rsid w:val="00B963F9"/>
    <w:rsid w:val="00B9655F"/>
    <w:rsid w:val="00B96CEE"/>
    <w:rsid w:val="00B96D0F"/>
    <w:rsid w:val="00B970E3"/>
    <w:rsid w:val="00B9759C"/>
    <w:rsid w:val="00BA024B"/>
    <w:rsid w:val="00BA0AAE"/>
    <w:rsid w:val="00BA0AB9"/>
    <w:rsid w:val="00BA1C1B"/>
    <w:rsid w:val="00BA4825"/>
    <w:rsid w:val="00BB127E"/>
    <w:rsid w:val="00BB255C"/>
    <w:rsid w:val="00BB3399"/>
    <w:rsid w:val="00BB3E1B"/>
    <w:rsid w:val="00BB4855"/>
    <w:rsid w:val="00BB65A9"/>
    <w:rsid w:val="00BC14CC"/>
    <w:rsid w:val="00BC2651"/>
    <w:rsid w:val="00BC5F91"/>
    <w:rsid w:val="00BC79E4"/>
    <w:rsid w:val="00BD19F6"/>
    <w:rsid w:val="00BD418B"/>
    <w:rsid w:val="00BD646D"/>
    <w:rsid w:val="00BD7300"/>
    <w:rsid w:val="00BE59D0"/>
    <w:rsid w:val="00C059FE"/>
    <w:rsid w:val="00C07CCA"/>
    <w:rsid w:val="00C07E03"/>
    <w:rsid w:val="00C10B5A"/>
    <w:rsid w:val="00C130B9"/>
    <w:rsid w:val="00C1385A"/>
    <w:rsid w:val="00C13C37"/>
    <w:rsid w:val="00C144C7"/>
    <w:rsid w:val="00C14C34"/>
    <w:rsid w:val="00C17945"/>
    <w:rsid w:val="00C2016C"/>
    <w:rsid w:val="00C2608A"/>
    <w:rsid w:val="00C27CD9"/>
    <w:rsid w:val="00C30039"/>
    <w:rsid w:val="00C30B57"/>
    <w:rsid w:val="00C315F6"/>
    <w:rsid w:val="00C41FBB"/>
    <w:rsid w:val="00C450CD"/>
    <w:rsid w:val="00C51C91"/>
    <w:rsid w:val="00C55764"/>
    <w:rsid w:val="00C6014B"/>
    <w:rsid w:val="00C609CB"/>
    <w:rsid w:val="00C60F64"/>
    <w:rsid w:val="00C61A62"/>
    <w:rsid w:val="00C61AC5"/>
    <w:rsid w:val="00C61F8C"/>
    <w:rsid w:val="00C62916"/>
    <w:rsid w:val="00C6297A"/>
    <w:rsid w:val="00C7261D"/>
    <w:rsid w:val="00C726D0"/>
    <w:rsid w:val="00C76013"/>
    <w:rsid w:val="00C80CC1"/>
    <w:rsid w:val="00C828A4"/>
    <w:rsid w:val="00C84976"/>
    <w:rsid w:val="00C849DD"/>
    <w:rsid w:val="00C84E54"/>
    <w:rsid w:val="00C86208"/>
    <w:rsid w:val="00C87E5D"/>
    <w:rsid w:val="00C90B77"/>
    <w:rsid w:val="00C9611E"/>
    <w:rsid w:val="00C961B5"/>
    <w:rsid w:val="00C977DB"/>
    <w:rsid w:val="00C97D3D"/>
    <w:rsid w:val="00CA173A"/>
    <w:rsid w:val="00CA36BF"/>
    <w:rsid w:val="00CA436A"/>
    <w:rsid w:val="00CA5268"/>
    <w:rsid w:val="00CA727E"/>
    <w:rsid w:val="00CB25F2"/>
    <w:rsid w:val="00CB2899"/>
    <w:rsid w:val="00CB380A"/>
    <w:rsid w:val="00CB3CBA"/>
    <w:rsid w:val="00CB42AB"/>
    <w:rsid w:val="00CB6990"/>
    <w:rsid w:val="00CB7772"/>
    <w:rsid w:val="00CB7D41"/>
    <w:rsid w:val="00CC30E1"/>
    <w:rsid w:val="00CC3515"/>
    <w:rsid w:val="00CC3AB1"/>
    <w:rsid w:val="00CC72FD"/>
    <w:rsid w:val="00CC765B"/>
    <w:rsid w:val="00CD0BBA"/>
    <w:rsid w:val="00CD1277"/>
    <w:rsid w:val="00CD271F"/>
    <w:rsid w:val="00CD33AF"/>
    <w:rsid w:val="00CD65F8"/>
    <w:rsid w:val="00CD6DBE"/>
    <w:rsid w:val="00CD7777"/>
    <w:rsid w:val="00CE048B"/>
    <w:rsid w:val="00CE17DD"/>
    <w:rsid w:val="00CE4514"/>
    <w:rsid w:val="00CE55E4"/>
    <w:rsid w:val="00CE5873"/>
    <w:rsid w:val="00CE5CCE"/>
    <w:rsid w:val="00CE5EEB"/>
    <w:rsid w:val="00CE604C"/>
    <w:rsid w:val="00CF065B"/>
    <w:rsid w:val="00CF4CF4"/>
    <w:rsid w:val="00CF558D"/>
    <w:rsid w:val="00CF5FBA"/>
    <w:rsid w:val="00CF6AA8"/>
    <w:rsid w:val="00D00199"/>
    <w:rsid w:val="00D03034"/>
    <w:rsid w:val="00D049D6"/>
    <w:rsid w:val="00D05845"/>
    <w:rsid w:val="00D10C06"/>
    <w:rsid w:val="00D13CA0"/>
    <w:rsid w:val="00D16A5A"/>
    <w:rsid w:val="00D232F8"/>
    <w:rsid w:val="00D23364"/>
    <w:rsid w:val="00D246EE"/>
    <w:rsid w:val="00D25225"/>
    <w:rsid w:val="00D265FD"/>
    <w:rsid w:val="00D3119C"/>
    <w:rsid w:val="00D311F7"/>
    <w:rsid w:val="00D31337"/>
    <w:rsid w:val="00D3344E"/>
    <w:rsid w:val="00D35181"/>
    <w:rsid w:val="00D37EB9"/>
    <w:rsid w:val="00D41B3B"/>
    <w:rsid w:val="00D42423"/>
    <w:rsid w:val="00D44CE4"/>
    <w:rsid w:val="00D45F1C"/>
    <w:rsid w:val="00D508CB"/>
    <w:rsid w:val="00D53887"/>
    <w:rsid w:val="00D55397"/>
    <w:rsid w:val="00D62897"/>
    <w:rsid w:val="00D67658"/>
    <w:rsid w:val="00D67C39"/>
    <w:rsid w:val="00D701DA"/>
    <w:rsid w:val="00D707B7"/>
    <w:rsid w:val="00D70A26"/>
    <w:rsid w:val="00D70B6F"/>
    <w:rsid w:val="00D72F48"/>
    <w:rsid w:val="00D73D7C"/>
    <w:rsid w:val="00D76980"/>
    <w:rsid w:val="00D779FD"/>
    <w:rsid w:val="00D80487"/>
    <w:rsid w:val="00D814B9"/>
    <w:rsid w:val="00D815FC"/>
    <w:rsid w:val="00D8188F"/>
    <w:rsid w:val="00D87CD8"/>
    <w:rsid w:val="00D92580"/>
    <w:rsid w:val="00D93EF9"/>
    <w:rsid w:val="00D969EF"/>
    <w:rsid w:val="00D970E3"/>
    <w:rsid w:val="00DA257A"/>
    <w:rsid w:val="00DA29DD"/>
    <w:rsid w:val="00DA490B"/>
    <w:rsid w:val="00DB0F42"/>
    <w:rsid w:val="00DB2016"/>
    <w:rsid w:val="00DB28D2"/>
    <w:rsid w:val="00DB57BC"/>
    <w:rsid w:val="00DC0B1F"/>
    <w:rsid w:val="00DC755B"/>
    <w:rsid w:val="00DD0798"/>
    <w:rsid w:val="00DD5B9C"/>
    <w:rsid w:val="00DE2A5E"/>
    <w:rsid w:val="00DE41B8"/>
    <w:rsid w:val="00DE4604"/>
    <w:rsid w:val="00DE79F8"/>
    <w:rsid w:val="00DF1C96"/>
    <w:rsid w:val="00DF2814"/>
    <w:rsid w:val="00DF3498"/>
    <w:rsid w:val="00DF4ECF"/>
    <w:rsid w:val="00E015C7"/>
    <w:rsid w:val="00E06AF0"/>
    <w:rsid w:val="00E11315"/>
    <w:rsid w:val="00E12542"/>
    <w:rsid w:val="00E127EB"/>
    <w:rsid w:val="00E158A3"/>
    <w:rsid w:val="00E16625"/>
    <w:rsid w:val="00E22567"/>
    <w:rsid w:val="00E23B63"/>
    <w:rsid w:val="00E24DC3"/>
    <w:rsid w:val="00E27229"/>
    <w:rsid w:val="00E27329"/>
    <w:rsid w:val="00E27FB4"/>
    <w:rsid w:val="00E30459"/>
    <w:rsid w:val="00E359DA"/>
    <w:rsid w:val="00E36631"/>
    <w:rsid w:val="00E36944"/>
    <w:rsid w:val="00E40FCF"/>
    <w:rsid w:val="00E42059"/>
    <w:rsid w:val="00E44E49"/>
    <w:rsid w:val="00E47A9E"/>
    <w:rsid w:val="00E5023F"/>
    <w:rsid w:val="00E515B8"/>
    <w:rsid w:val="00E52880"/>
    <w:rsid w:val="00E55301"/>
    <w:rsid w:val="00E60F7C"/>
    <w:rsid w:val="00E6444E"/>
    <w:rsid w:val="00E701E8"/>
    <w:rsid w:val="00E733D8"/>
    <w:rsid w:val="00E733DB"/>
    <w:rsid w:val="00E805BD"/>
    <w:rsid w:val="00E80697"/>
    <w:rsid w:val="00E81364"/>
    <w:rsid w:val="00E81DD9"/>
    <w:rsid w:val="00E86AB7"/>
    <w:rsid w:val="00E9091D"/>
    <w:rsid w:val="00E91793"/>
    <w:rsid w:val="00E94FF0"/>
    <w:rsid w:val="00E959DA"/>
    <w:rsid w:val="00EA0C18"/>
    <w:rsid w:val="00EA29FD"/>
    <w:rsid w:val="00EA2ED5"/>
    <w:rsid w:val="00EA54C9"/>
    <w:rsid w:val="00EA6710"/>
    <w:rsid w:val="00EB6880"/>
    <w:rsid w:val="00EC0118"/>
    <w:rsid w:val="00EC06F9"/>
    <w:rsid w:val="00EC6240"/>
    <w:rsid w:val="00EC743B"/>
    <w:rsid w:val="00ED2DFE"/>
    <w:rsid w:val="00ED2F82"/>
    <w:rsid w:val="00ED35D3"/>
    <w:rsid w:val="00ED40F5"/>
    <w:rsid w:val="00ED5CF6"/>
    <w:rsid w:val="00ED6CA3"/>
    <w:rsid w:val="00ED6E35"/>
    <w:rsid w:val="00EE0912"/>
    <w:rsid w:val="00EE4F26"/>
    <w:rsid w:val="00EE7AB3"/>
    <w:rsid w:val="00EF356A"/>
    <w:rsid w:val="00EF3ABA"/>
    <w:rsid w:val="00EF5059"/>
    <w:rsid w:val="00EF5A8D"/>
    <w:rsid w:val="00F0100A"/>
    <w:rsid w:val="00F02536"/>
    <w:rsid w:val="00F044D7"/>
    <w:rsid w:val="00F048E9"/>
    <w:rsid w:val="00F057FC"/>
    <w:rsid w:val="00F10FDF"/>
    <w:rsid w:val="00F118E5"/>
    <w:rsid w:val="00F1339A"/>
    <w:rsid w:val="00F16AD8"/>
    <w:rsid w:val="00F17094"/>
    <w:rsid w:val="00F20EC8"/>
    <w:rsid w:val="00F24190"/>
    <w:rsid w:val="00F26097"/>
    <w:rsid w:val="00F26D3A"/>
    <w:rsid w:val="00F30885"/>
    <w:rsid w:val="00F32554"/>
    <w:rsid w:val="00F3293D"/>
    <w:rsid w:val="00F355E7"/>
    <w:rsid w:val="00F35AF6"/>
    <w:rsid w:val="00F36AF4"/>
    <w:rsid w:val="00F421F8"/>
    <w:rsid w:val="00F443A3"/>
    <w:rsid w:val="00F459B8"/>
    <w:rsid w:val="00F51156"/>
    <w:rsid w:val="00F541C1"/>
    <w:rsid w:val="00F54804"/>
    <w:rsid w:val="00F60A12"/>
    <w:rsid w:val="00F664B3"/>
    <w:rsid w:val="00F671D6"/>
    <w:rsid w:val="00F71557"/>
    <w:rsid w:val="00F715E3"/>
    <w:rsid w:val="00F73351"/>
    <w:rsid w:val="00F763BE"/>
    <w:rsid w:val="00F768C4"/>
    <w:rsid w:val="00F77F5D"/>
    <w:rsid w:val="00F810B2"/>
    <w:rsid w:val="00F82682"/>
    <w:rsid w:val="00F8701E"/>
    <w:rsid w:val="00F9765A"/>
    <w:rsid w:val="00F97E5D"/>
    <w:rsid w:val="00FA04A6"/>
    <w:rsid w:val="00FA32A2"/>
    <w:rsid w:val="00FA3543"/>
    <w:rsid w:val="00FA5139"/>
    <w:rsid w:val="00FA5786"/>
    <w:rsid w:val="00FB11DD"/>
    <w:rsid w:val="00FB75E5"/>
    <w:rsid w:val="00FC20D9"/>
    <w:rsid w:val="00FC2F89"/>
    <w:rsid w:val="00FC3592"/>
    <w:rsid w:val="00FC4BB9"/>
    <w:rsid w:val="00FC6D0D"/>
    <w:rsid w:val="00FC6F1F"/>
    <w:rsid w:val="00FD0889"/>
    <w:rsid w:val="00FD239F"/>
    <w:rsid w:val="00FD4063"/>
    <w:rsid w:val="00FD57F7"/>
    <w:rsid w:val="00FD6E90"/>
    <w:rsid w:val="00FE1D31"/>
    <w:rsid w:val="00FE2E88"/>
    <w:rsid w:val="00FE3460"/>
    <w:rsid w:val="00FE519E"/>
    <w:rsid w:val="00FE628D"/>
    <w:rsid w:val="00FE7024"/>
    <w:rsid w:val="00FE7193"/>
    <w:rsid w:val="00FF146E"/>
    <w:rsid w:val="00FF2BF0"/>
    <w:rsid w:val="00FF56F1"/>
    <w:rsid w:val="00FF60B2"/>
    <w:rsid w:val="00FF61BF"/>
    <w:rsid w:val="00FF7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5B8BAB"/>
  <w15:docId w15:val="{58F5B3B2-6FB0-40BE-AFCD-3969C67A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73C"/>
    <w:rPr>
      <w:sz w:val="24"/>
      <w:szCs w:val="24"/>
    </w:rPr>
  </w:style>
  <w:style w:type="paragraph" w:styleId="Heading1">
    <w:name w:val="heading 1"/>
    <w:basedOn w:val="Normal"/>
    <w:next w:val="Normal"/>
    <w:link w:val="Heading1Char"/>
    <w:uiPriority w:val="9"/>
    <w:qFormat/>
    <w:rsid w:val="003534D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45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5E4282"/>
    <w:pPr>
      <w:spacing w:before="100" w:beforeAutospacing="1" w:after="100" w:afterAutospacing="1"/>
      <w:outlineLvl w:val="2"/>
    </w:pPr>
    <w:rPr>
      <w:rFonts w:ascii="Times New Roman" w:eastAsiaTheme="minorHAns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980"/>
    <w:pPr>
      <w:spacing w:before="100" w:beforeAutospacing="1" w:after="100" w:afterAutospacing="1"/>
    </w:pPr>
    <w:rPr>
      <w:rFonts w:ascii="Times New Roman" w:hAnsi="Times New Roman"/>
    </w:rPr>
  </w:style>
  <w:style w:type="character" w:styleId="Hyperlink">
    <w:name w:val="Hyperlink"/>
    <w:uiPriority w:val="99"/>
    <w:unhideWhenUsed/>
    <w:rsid w:val="00D73D7C"/>
    <w:rPr>
      <w:color w:val="0000FF"/>
      <w:u w:val="single"/>
    </w:rPr>
  </w:style>
  <w:style w:type="paragraph" w:styleId="Header">
    <w:name w:val="header"/>
    <w:basedOn w:val="Normal"/>
    <w:link w:val="HeaderChar"/>
    <w:uiPriority w:val="99"/>
    <w:unhideWhenUsed/>
    <w:rsid w:val="00367545"/>
    <w:pPr>
      <w:tabs>
        <w:tab w:val="center" w:pos="4320"/>
        <w:tab w:val="right" w:pos="8640"/>
      </w:tabs>
    </w:pPr>
  </w:style>
  <w:style w:type="character" w:customStyle="1" w:styleId="HeaderChar">
    <w:name w:val="Header Char"/>
    <w:basedOn w:val="DefaultParagraphFont"/>
    <w:link w:val="Header"/>
    <w:uiPriority w:val="99"/>
    <w:rsid w:val="00367545"/>
  </w:style>
  <w:style w:type="paragraph" w:styleId="Footer">
    <w:name w:val="footer"/>
    <w:basedOn w:val="Normal"/>
    <w:link w:val="FooterChar"/>
    <w:uiPriority w:val="99"/>
    <w:unhideWhenUsed/>
    <w:rsid w:val="00367545"/>
    <w:pPr>
      <w:tabs>
        <w:tab w:val="center" w:pos="4320"/>
        <w:tab w:val="right" w:pos="8640"/>
      </w:tabs>
    </w:pPr>
  </w:style>
  <w:style w:type="character" w:customStyle="1" w:styleId="FooterChar">
    <w:name w:val="Footer Char"/>
    <w:basedOn w:val="DefaultParagraphFont"/>
    <w:link w:val="Footer"/>
    <w:uiPriority w:val="99"/>
    <w:rsid w:val="00367545"/>
  </w:style>
  <w:style w:type="paragraph" w:styleId="BalloonText">
    <w:name w:val="Balloon Text"/>
    <w:basedOn w:val="Normal"/>
    <w:link w:val="BalloonTextChar"/>
    <w:uiPriority w:val="99"/>
    <w:semiHidden/>
    <w:unhideWhenUsed/>
    <w:rsid w:val="00367545"/>
    <w:rPr>
      <w:rFonts w:ascii="Lucida Grande" w:hAnsi="Lucida Grande"/>
      <w:sz w:val="18"/>
      <w:szCs w:val="18"/>
    </w:rPr>
  </w:style>
  <w:style w:type="character" w:customStyle="1" w:styleId="BalloonTextChar">
    <w:name w:val="Balloon Text Char"/>
    <w:link w:val="BalloonText"/>
    <w:uiPriority w:val="99"/>
    <w:semiHidden/>
    <w:rsid w:val="00367545"/>
    <w:rPr>
      <w:rFonts w:ascii="Lucida Grande" w:hAnsi="Lucida Grande"/>
      <w:sz w:val="18"/>
      <w:szCs w:val="18"/>
    </w:rPr>
  </w:style>
  <w:style w:type="character" w:styleId="FollowedHyperlink">
    <w:name w:val="FollowedHyperlink"/>
    <w:uiPriority w:val="99"/>
    <w:semiHidden/>
    <w:unhideWhenUsed/>
    <w:rsid w:val="00416645"/>
    <w:rPr>
      <w:color w:val="800080"/>
      <w:u w:val="single"/>
    </w:rPr>
  </w:style>
  <w:style w:type="character" w:styleId="Strong">
    <w:name w:val="Strong"/>
    <w:uiPriority w:val="22"/>
    <w:qFormat/>
    <w:rsid w:val="003D0C48"/>
    <w:rPr>
      <w:b/>
      <w:bCs/>
    </w:rPr>
  </w:style>
  <w:style w:type="character" w:customStyle="1" w:styleId="apple-converted-space">
    <w:name w:val="apple-converted-space"/>
    <w:basedOn w:val="DefaultParagraphFont"/>
    <w:rsid w:val="00A0705F"/>
  </w:style>
  <w:style w:type="character" w:customStyle="1" w:styleId="A3">
    <w:name w:val="A3"/>
    <w:uiPriority w:val="99"/>
    <w:rsid w:val="00F9765A"/>
    <w:rPr>
      <w:rFonts w:cs="Caecilia LT Std Roman"/>
      <w:i/>
      <w:iCs/>
      <w:color w:val="000000"/>
      <w:sz w:val="20"/>
      <w:szCs w:val="20"/>
    </w:rPr>
  </w:style>
  <w:style w:type="character" w:customStyle="1" w:styleId="firstword">
    <w:name w:val="firstword"/>
    <w:basedOn w:val="DefaultParagraphFont"/>
    <w:rsid w:val="0007694F"/>
  </w:style>
  <w:style w:type="paragraph" w:customStyle="1" w:styleId="ColorfulList-Accent11">
    <w:name w:val="Colorful List - Accent 11"/>
    <w:basedOn w:val="Normal"/>
    <w:uiPriority w:val="34"/>
    <w:qFormat/>
    <w:rsid w:val="000B5090"/>
    <w:pPr>
      <w:spacing w:after="200" w:line="276" w:lineRule="auto"/>
      <w:ind w:left="720"/>
      <w:contextualSpacing/>
    </w:pPr>
    <w:rPr>
      <w:rFonts w:ascii="Calibri" w:eastAsia="Calibri" w:hAnsi="Calibri"/>
      <w:sz w:val="22"/>
      <w:szCs w:val="22"/>
    </w:rPr>
  </w:style>
  <w:style w:type="paragraph" w:customStyle="1" w:styleId="Default">
    <w:name w:val="Default"/>
    <w:rsid w:val="000B5090"/>
    <w:pPr>
      <w:autoSpaceDE w:val="0"/>
      <w:autoSpaceDN w:val="0"/>
      <w:adjustRightInd w:val="0"/>
    </w:pPr>
    <w:rPr>
      <w:rFonts w:ascii="Franklin Gothic Book" w:hAnsi="Franklin Gothic Book" w:cs="Franklin Gothic Book"/>
      <w:color w:val="000000"/>
      <w:sz w:val="24"/>
      <w:szCs w:val="24"/>
    </w:rPr>
  </w:style>
  <w:style w:type="character" w:customStyle="1" w:styleId="s13">
    <w:name w:val="s13"/>
    <w:rsid w:val="00AA2915"/>
  </w:style>
  <w:style w:type="character" w:customStyle="1" w:styleId="s12">
    <w:name w:val="s12"/>
    <w:rsid w:val="00AA2915"/>
  </w:style>
  <w:style w:type="character" w:styleId="CommentReference">
    <w:name w:val="annotation reference"/>
    <w:uiPriority w:val="99"/>
    <w:semiHidden/>
    <w:unhideWhenUsed/>
    <w:rsid w:val="00E81DD9"/>
    <w:rPr>
      <w:sz w:val="16"/>
      <w:szCs w:val="16"/>
    </w:rPr>
  </w:style>
  <w:style w:type="paragraph" w:styleId="CommentText">
    <w:name w:val="annotation text"/>
    <w:basedOn w:val="Normal"/>
    <w:link w:val="CommentTextChar"/>
    <w:uiPriority w:val="99"/>
    <w:semiHidden/>
    <w:unhideWhenUsed/>
    <w:rsid w:val="00E81DD9"/>
    <w:rPr>
      <w:sz w:val="20"/>
      <w:szCs w:val="20"/>
    </w:rPr>
  </w:style>
  <w:style w:type="character" w:customStyle="1" w:styleId="CommentTextChar">
    <w:name w:val="Comment Text Char"/>
    <w:basedOn w:val="DefaultParagraphFont"/>
    <w:link w:val="CommentText"/>
    <w:uiPriority w:val="99"/>
    <w:semiHidden/>
    <w:rsid w:val="00E81DD9"/>
  </w:style>
  <w:style w:type="paragraph" w:styleId="CommentSubject">
    <w:name w:val="annotation subject"/>
    <w:basedOn w:val="CommentText"/>
    <w:next w:val="CommentText"/>
    <w:link w:val="CommentSubjectChar"/>
    <w:uiPriority w:val="99"/>
    <w:semiHidden/>
    <w:unhideWhenUsed/>
    <w:rsid w:val="00E81DD9"/>
    <w:rPr>
      <w:b/>
      <w:bCs/>
    </w:rPr>
  </w:style>
  <w:style w:type="character" w:customStyle="1" w:styleId="CommentSubjectChar">
    <w:name w:val="Comment Subject Char"/>
    <w:link w:val="CommentSubject"/>
    <w:uiPriority w:val="99"/>
    <w:semiHidden/>
    <w:rsid w:val="00E81DD9"/>
    <w:rPr>
      <w:b/>
      <w:bCs/>
    </w:rPr>
  </w:style>
  <w:style w:type="paragraph" w:styleId="ListParagraph">
    <w:name w:val="List Paragraph"/>
    <w:basedOn w:val="Normal"/>
    <w:uiPriority w:val="34"/>
    <w:qFormat/>
    <w:rsid w:val="00735CD0"/>
    <w:pPr>
      <w:ind w:left="720"/>
      <w:contextualSpacing/>
    </w:pPr>
  </w:style>
  <w:style w:type="character" w:customStyle="1" w:styleId="Heading3Char">
    <w:name w:val="Heading 3 Char"/>
    <w:basedOn w:val="DefaultParagraphFont"/>
    <w:link w:val="Heading3"/>
    <w:uiPriority w:val="9"/>
    <w:rsid w:val="005E4282"/>
    <w:rPr>
      <w:rFonts w:ascii="Times New Roman" w:eastAsiaTheme="minorHAnsi" w:hAnsi="Times New Roman"/>
      <w:b/>
      <w:bCs/>
      <w:sz w:val="27"/>
      <w:szCs w:val="27"/>
    </w:rPr>
  </w:style>
  <w:style w:type="character" w:customStyle="1" w:styleId="Heading2Char">
    <w:name w:val="Heading 2 Char"/>
    <w:basedOn w:val="DefaultParagraphFont"/>
    <w:link w:val="Heading2"/>
    <w:uiPriority w:val="9"/>
    <w:rsid w:val="00264591"/>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E12542"/>
  </w:style>
  <w:style w:type="character" w:styleId="Emphasis">
    <w:name w:val="Emphasis"/>
    <w:basedOn w:val="DefaultParagraphFont"/>
    <w:uiPriority w:val="20"/>
    <w:qFormat/>
    <w:rsid w:val="00723E72"/>
    <w:rPr>
      <w:i/>
      <w:iCs/>
    </w:rPr>
  </w:style>
  <w:style w:type="paragraph" w:styleId="Revision">
    <w:name w:val="Revision"/>
    <w:hidden/>
    <w:uiPriority w:val="99"/>
    <w:semiHidden/>
    <w:rsid w:val="00640314"/>
    <w:rPr>
      <w:sz w:val="24"/>
      <w:szCs w:val="24"/>
    </w:rPr>
  </w:style>
  <w:style w:type="paragraph" w:customStyle="1" w:styleId="xmsonormal">
    <w:name w:val="x_msonormal"/>
    <w:basedOn w:val="Normal"/>
    <w:rsid w:val="00ED6CA3"/>
    <w:rPr>
      <w:rFonts w:ascii="Calibri" w:eastAsiaTheme="minorHAnsi" w:hAnsi="Calibri"/>
      <w:sz w:val="22"/>
      <w:szCs w:val="22"/>
    </w:rPr>
  </w:style>
  <w:style w:type="paragraph" w:styleId="PlainText">
    <w:name w:val="Plain Text"/>
    <w:basedOn w:val="Normal"/>
    <w:link w:val="PlainTextChar"/>
    <w:uiPriority w:val="99"/>
    <w:semiHidden/>
    <w:unhideWhenUsed/>
    <w:rsid w:val="00EA54C9"/>
    <w:rPr>
      <w:rFonts w:ascii="Cambria" w:eastAsiaTheme="minorHAnsi" w:hAnsi="Cambria" w:cstheme="minorBidi"/>
      <w:szCs w:val="21"/>
    </w:rPr>
  </w:style>
  <w:style w:type="character" w:customStyle="1" w:styleId="PlainTextChar">
    <w:name w:val="Plain Text Char"/>
    <w:basedOn w:val="DefaultParagraphFont"/>
    <w:link w:val="PlainText"/>
    <w:uiPriority w:val="99"/>
    <w:semiHidden/>
    <w:rsid w:val="00EA54C9"/>
    <w:rPr>
      <w:rFonts w:ascii="Cambria" w:eastAsiaTheme="minorHAnsi" w:hAnsi="Cambria" w:cstheme="minorBidi"/>
      <w:sz w:val="24"/>
      <w:szCs w:val="21"/>
    </w:rPr>
  </w:style>
  <w:style w:type="character" w:customStyle="1" w:styleId="Heading1Char">
    <w:name w:val="Heading 1 Char"/>
    <w:basedOn w:val="DefaultParagraphFont"/>
    <w:link w:val="Heading1"/>
    <w:uiPriority w:val="9"/>
    <w:rsid w:val="003534D2"/>
    <w:rPr>
      <w:rFonts w:asciiTheme="majorHAnsi" w:eastAsiaTheme="majorEastAsia" w:hAnsiTheme="majorHAnsi" w:cstheme="majorBidi"/>
      <w:color w:val="2E74B5" w:themeColor="accent1" w:themeShade="BF"/>
      <w:sz w:val="32"/>
      <w:szCs w:val="32"/>
    </w:rPr>
  </w:style>
  <w:style w:type="paragraph" w:customStyle="1" w:styleId="text-gray-lightest">
    <w:name w:val="text-gray-lightest"/>
    <w:basedOn w:val="Normal"/>
    <w:rsid w:val="003534D2"/>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4865">
      <w:bodyDiv w:val="1"/>
      <w:marLeft w:val="0"/>
      <w:marRight w:val="0"/>
      <w:marTop w:val="0"/>
      <w:marBottom w:val="0"/>
      <w:divBdr>
        <w:top w:val="none" w:sz="0" w:space="0" w:color="auto"/>
        <w:left w:val="none" w:sz="0" w:space="0" w:color="auto"/>
        <w:bottom w:val="none" w:sz="0" w:space="0" w:color="auto"/>
        <w:right w:val="none" w:sz="0" w:space="0" w:color="auto"/>
      </w:divBdr>
    </w:div>
    <w:div w:id="49112248">
      <w:bodyDiv w:val="1"/>
      <w:marLeft w:val="0"/>
      <w:marRight w:val="0"/>
      <w:marTop w:val="0"/>
      <w:marBottom w:val="0"/>
      <w:divBdr>
        <w:top w:val="none" w:sz="0" w:space="0" w:color="auto"/>
        <w:left w:val="none" w:sz="0" w:space="0" w:color="auto"/>
        <w:bottom w:val="none" w:sz="0" w:space="0" w:color="auto"/>
        <w:right w:val="none" w:sz="0" w:space="0" w:color="auto"/>
      </w:divBdr>
    </w:div>
    <w:div w:id="105123627">
      <w:bodyDiv w:val="1"/>
      <w:marLeft w:val="0"/>
      <w:marRight w:val="0"/>
      <w:marTop w:val="0"/>
      <w:marBottom w:val="0"/>
      <w:divBdr>
        <w:top w:val="none" w:sz="0" w:space="0" w:color="auto"/>
        <w:left w:val="none" w:sz="0" w:space="0" w:color="auto"/>
        <w:bottom w:val="none" w:sz="0" w:space="0" w:color="auto"/>
        <w:right w:val="none" w:sz="0" w:space="0" w:color="auto"/>
      </w:divBdr>
    </w:div>
    <w:div w:id="185797794">
      <w:bodyDiv w:val="1"/>
      <w:marLeft w:val="0"/>
      <w:marRight w:val="0"/>
      <w:marTop w:val="0"/>
      <w:marBottom w:val="0"/>
      <w:divBdr>
        <w:top w:val="none" w:sz="0" w:space="0" w:color="auto"/>
        <w:left w:val="none" w:sz="0" w:space="0" w:color="auto"/>
        <w:bottom w:val="none" w:sz="0" w:space="0" w:color="auto"/>
        <w:right w:val="none" w:sz="0" w:space="0" w:color="auto"/>
      </w:divBdr>
    </w:div>
    <w:div w:id="189531430">
      <w:bodyDiv w:val="1"/>
      <w:marLeft w:val="0"/>
      <w:marRight w:val="0"/>
      <w:marTop w:val="0"/>
      <w:marBottom w:val="0"/>
      <w:divBdr>
        <w:top w:val="none" w:sz="0" w:space="0" w:color="auto"/>
        <w:left w:val="none" w:sz="0" w:space="0" w:color="auto"/>
        <w:bottom w:val="none" w:sz="0" w:space="0" w:color="auto"/>
        <w:right w:val="none" w:sz="0" w:space="0" w:color="auto"/>
      </w:divBdr>
    </w:div>
    <w:div w:id="194270506">
      <w:bodyDiv w:val="1"/>
      <w:marLeft w:val="0"/>
      <w:marRight w:val="0"/>
      <w:marTop w:val="0"/>
      <w:marBottom w:val="0"/>
      <w:divBdr>
        <w:top w:val="none" w:sz="0" w:space="0" w:color="auto"/>
        <w:left w:val="none" w:sz="0" w:space="0" w:color="auto"/>
        <w:bottom w:val="none" w:sz="0" w:space="0" w:color="auto"/>
        <w:right w:val="none" w:sz="0" w:space="0" w:color="auto"/>
      </w:divBdr>
    </w:div>
    <w:div w:id="261911536">
      <w:bodyDiv w:val="1"/>
      <w:marLeft w:val="0"/>
      <w:marRight w:val="0"/>
      <w:marTop w:val="0"/>
      <w:marBottom w:val="0"/>
      <w:divBdr>
        <w:top w:val="none" w:sz="0" w:space="0" w:color="auto"/>
        <w:left w:val="none" w:sz="0" w:space="0" w:color="auto"/>
        <w:bottom w:val="none" w:sz="0" w:space="0" w:color="auto"/>
        <w:right w:val="none" w:sz="0" w:space="0" w:color="auto"/>
      </w:divBdr>
    </w:div>
    <w:div w:id="359859635">
      <w:bodyDiv w:val="1"/>
      <w:marLeft w:val="0"/>
      <w:marRight w:val="0"/>
      <w:marTop w:val="0"/>
      <w:marBottom w:val="0"/>
      <w:divBdr>
        <w:top w:val="none" w:sz="0" w:space="0" w:color="auto"/>
        <w:left w:val="none" w:sz="0" w:space="0" w:color="auto"/>
        <w:bottom w:val="none" w:sz="0" w:space="0" w:color="auto"/>
        <w:right w:val="none" w:sz="0" w:space="0" w:color="auto"/>
      </w:divBdr>
    </w:div>
    <w:div w:id="486364097">
      <w:bodyDiv w:val="1"/>
      <w:marLeft w:val="0"/>
      <w:marRight w:val="0"/>
      <w:marTop w:val="0"/>
      <w:marBottom w:val="0"/>
      <w:divBdr>
        <w:top w:val="none" w:sz="0" w:space="0" w:color="auto"/>
        <w:left w:val="none" w:sz="0" w:space="0" w:color="auto"/>
        <w:bottom w:val="none" w:sz="0" w:space="0" w:color="auto"/>
        <w:right w:val="none" w:sz="0" w:space="0" w:color="auto"/>
      </w:divBdr>
    </w:div>
    <w:div w:id="544877443">
      <w:bodyDiv w:val="1"/>
      <w:marLeft w:val="0"/>
      <w:marRight w:val="0"/>
      <w:marTop w:val="0"/>
      <w:marBottom w:val="0"/>
      <w:divBdr>
        <w:top w:val="none" w:sz="0" w:space="0" w:color="auto"/>
        <w:left w:val="none" w:sz="0" w:space="0" w:color="auto"/>
        <w:bottom w:val="none" w:sz="0" w:space="0" w:color="auto"/>
        <w:right w:val="none" w:sz="0" w:space="0" w:color="auto"/>
      </w:divBdr>
    </w:div>
    <w:div w:id="572160890">
      <w:bodyDiv w:val="1"/>
      <w:marLeft w:val="0"/>
      <w:marRight w:val="0"/>
      <w:marTop w:val="0"/>
      <w:marBottom w:val="0"/>
      <w:divBdr>
        <w:top w:val="none" w:sz="0" w:space="0" w:color="auto"/>
        <w:left w:val="none" w:sz="0" w:space="0" w:color="auto"/>
        <w:bottom w:val="none" w:sz="0" w:space="0" w:color="auto"/>
        <w:right w:val="none" w:sz="0" w:space="0" w:color="auto"/>
      </w:divBdr>
    </w:div>
    <w:div w:id="606812572">
      <w:bodyDiv w:val="1"/>
      <w:marLeft w:val="0"/>
      <w:marRight w:val="0"/>
      <w:marTop w:val="0"/>
      <w:marBottom w:val="0"/>
      <w:divBdr>
        <w:top w:val="none" w:sz="0" w:space="0" w:color="auto"/>
        <w:left w:val="none" w:sz="0" w:space="0" w:color="auto"/>
        <w:bottom w:val="none" w:sz="0" w:space="0" w:color="auto"/>
        <w:right w:val="none" w:sz="0" w:space="0" w:color="auto"/>
      </w:divBdr>
    </w:div>
    <w:div w:id="738943528">
      <w:bodyDiv w:val="1"/>
      <w:marLeft w:val="0"/>
      <w:marRight w:val="0"/>
      <w:marTop w:val="0"/>
      <w:marBottom w:val="0"/>
      <w:divBdr>
        <w:top w:val="none" w:sz="0" w:space="0" w:color="auto"/>
        <w:left w:val="none" w:sz="0" w:space="0" w:color="auto"/>
        <w:bottom w:val="none" w:sz="0" w:space="0" w:color="auto"/>
        <w:right w:val="none" w:sz="0" w:space="0" w:color="auto"/>
      </w:divBdr>
    </w:div>
    <w:div w:id="769741929">
      <w:bodyDiv w:val="1"/>
      <w:marLeft w:val="0"/>
      <w:marRight w:val="0"/>
      <w:marTop w:val="0"/>
      <w:marBottom w:val="0"/>
      <w:divBdr>
        <w:top w:val="none" w:sz="0" w:space="0" w:color="auto"/>
        <w:left w:val="none" w:sz="0" w:space="0" w:color="auto"/>
        <w:bottom w:val="none" w:sz="0" w:space="0" w:color="auto"/>
        <w:right w:val="none" w:sz="0" w:space="0" w:color="auto"/>
      </w:divBdr>
    </w:div>
    <w:div w:id="815415689">
      <w:bodyDiv w:val="1"/>
      <w:marLeft w:val="0"/>
      <w:marRight w:val="0"/>
      <w:marTop w:val="0"/>
      <w:marBottom w:val="0"/>
      <w:divBdr>
        <w:top w:val="none" w:sz="0" w:space="0" w:color="auto"/>
        <w:left w:val="none" w:sz="0" w:space="0" w:color="auto"/>
        <w:bottom w:val="none" w:sz="0" w:space="0" w:color="auto"/>
        <w:right w:val="none" w:sz="0" w:space="0" w:color="auto"/>
      </w:divBdr>
    </w:div>
    <w:div w:id="860893705">
      <w:bodyDiv w:val="1"/>
      <w:marLeft w:val="0"/>
      <w:marRight w:val="0"/>
      <w:marTop w:val="0"/>
      <w:marBottom w:val="0"/>
      <w:divBdr>
        <w:top w:val="none" w:sz="0" w:space="0" w:color="auto"/>
        <w:left w:val="none" w:sz="0" w:space="0" w:color="auto"/>
        <w:bottom w:val="none" w:sz="0" w:space="0" w:color="auto"/>
        <w:right w:val="none" w:sz="0" w:space="0" w:color="auto"/>
      </w:divBdr>
    </w:div>
    <w:div w:id="946352836">
      <w:bodyDiv w:val="1"/>
      <w:marLeft w:val="0"/>
      <w:marRight w:val="0"/>
      <w:marTop w:val="0"/>
      <w:marBottom w:val="0"/>
      <w:divBdr>
        <w:top w:val="none" w:sz="0" w:space="0" w:color="auto"/>
        <w:left w:val="none" w:sz="0" w:space="0" w:color="auto"/>
        <w:bottom w:val="none" w:sz="0" w:space="0" w:color="auto"/>
        <w:right w:val="none" w:sz="0" w:space="0" w:color="auto"/>
      </w:divBdr>
    </w:div>
    <w:div w:id="975601536">
      <w:bodyDiv w:val="1"/>
      <w:marLeft w:val="0"/>
      <w:marRight w:val="0"/>
      <w:marTop w:val="0"/>
      <w:marBottom w:val="0"/>
      <w:divBdr>
        <w:top w:val="none" w:sz="0" w:space="0" w:color="auto"/>
        <w:left w:val="none" w:sz="0" w:space="0" w:color="auto"/>
        <w:bottom w:val="none" w:sz="0" w:space="0" w:color="auto"/>
        <w:right w:val="none" w:sz="0" w:space="0" w:color="auto"/>
      </w:divBdr>
    </w:div>
    <w:div w:id="985743215">
      <w:bodyDiv w:val="1"/>
      <w:marLeft w:val="0"/>
      <w:marRight w:val="0"/>
      <w:marTop w:val="0"/>
      <w:marBottom w:val="0"/>
      <w:divBdr>
        <w:top w:val="none" w:sz="0" w:space="0" w:color="auto"/>
        <w:left w:val="none" w:sz="0" w:space="0" w:color="auto"/>
        <w:bottom w:val="none" w:sz="0" w:space="0" w:color="auto"/>
        <w:right w:val="none" w:sz="0" w:space="0" w:color="auto"/>
      </w:divBdr>
      <w:divsChild>
        <w:div w:id="1719940225">
          <w:marLeft w:val="0"/>
          <w:marRight w:val="0"/>
          <w:marTop w:val="0"/>
          <w:marBottom w:val="0"/>
          <w:divBdr>
            <w:top w:val="none" w:sz="0" w:space="0" w:color="auto"/>
            <w:left w:val="none" w:sz="0" w:space="0" w:color="auto"/>
            <w:bottom w:val="none" w:sz="0" w:space="0" w:color="auto"/>
            <w:right w:val="none" w:sz="0" w:space="0" w:color="auto"/>
          </w:divBdr>
          <w:divsChild>
            <w:div w:id="182791367">
              <w:marLeft w:val="0"/>
              <w:marRight w:val="0"/>
              <w:marTop w:val="0"/>
              <w:marBottom w:val="0"/>
              <w:divBdr>
                <w:top w:val="none" w:sz="0" w:space="0" w:color="auto"/>
                <w:left w:val="none" w:sz="0" w:space="0" w:color="auto"/>
                <w:bottom w:val="none" w:sz="0" w:space="0" w:color="auto"/>
                <w:right w:val="none" w:sz="0" w:space="0" w:color="auto"/>
              </w:divBdr>
              <w:divsChild>
                <w:div w:id="743721035">
                  <w:marLeft w:val="0"/>
                  <w:marRight w:val="0"/>
                  <w:marTop w:val="0"/>
                  <w:marBottom w:val="0"/>
                  <w:divBdr>
                    <w:top w:val="none" w:sz="0" w:space="0" w:color="auto"/>
                    <w:left w:val="none" w:sz="0" w:space="0" w:color="auto"/>
                    <w:bottom w:val="none" w:sz="0" w:space="0" w:color="auto"/>
                    <w:right w:val="none" w:sz="0" w:space="0" w:color="auto"/>
                  </w:divBdr>
                  <w:divsChild>
                    <w:div w:id="8415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7095">
          <w:marLeft w:val="0"/>
          <w:marRight w:val="0"/>
          <w:marTop w:val="0"/>
          <w:marBottom w:val="0"/>
          <w:divBdr>
            <w:top w:val="none" w:sz="0" w:space="0" w:color="auto"/>
            <w:left w:val="none" w:sz="0" w:space="0" w:color="auto"/>
            <w:bottom w:val="none" w:sz="0" w:space="0" w:color="auto"/>
            <w:right w:val="none" w:sz="0" w:space="0" w:color="auto"/>
          </w:divBdr>
          <w:divsChild>
            <w:div w:id="223028306">
              <w:marLeft w:val="0"/>
              <w:marRight w:val="0"/>
              <w:marTop w:val="0"/>
              <w:marBottom w:val="0"/>
              <w:divBdr>
                <w:top w:val="none" w:sz="0" w:space="0" w:color="auto"/>
                <w:left w:val="none" w:sz="0" w:space="0" w:color="auto"/>
                <w:bottom w:val="none" w:sz="0" w:space="0" w:color="auto"/>
                <w:right w:val="none" w:sz="0" w:space="0" w:color="auto"/>
              </w:divBdr>
              <w:divsChild>
                <w:div w:id="46532389">
                  <w:marLeft w:val="0"/>
                  <w:marRight w:val="0"/>
                  <w:marTop w:val="0"/>
                  <w:marBottom w:val="0"/>
                  <w:divBdr>
                    <w:top w:val="none" w:sz="0" w:space="0" w:color="auto"/>
                    <w:left w:val="none" w:sz="0" w:space="0" w:color="auto"/>
                    <w:bottom w:val="none" w:sz="0" w:space="0" w:color="auto"/>
                    <w:right w:val="none" w:sz="0" w:space="0" w:color="auto"/>
                  </w:divBdr>
                  <w:divsChild>
                    <w:div w:id="8291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59882">
      <w:bodyDiv w:val="1"/>
      <w:marLeft w:val="0"/>
      <w:marRight w:val="0"/>
      <w:marTop w:val="0"/>
      <w:marBottom w:val="0"/>
      <w:divBdr>
        <w:top w:val="none" w:sz="0" w:space="0" w:color="auto"/>
        <w:left w:val="none" w:sz="0" w:space="0" w:color="auto"/>
        <w:bottom w:val="none" w:sz="0" w:space="0" w:color="auto"/>
        <w:right w:val="none" w:sz="0" w:space="0" w:color="auto"/>
      </w:divBdr>
    </w:div>
    <w:div w:id="1052269733">
      <w:bodyDiv w:val="1"/>
      <w:marLeft w:val="0"/>
      <w:marRight w:val="0"/>
      <w:marTop w:val="0"/>
      <w:marBottom w:val="0"/>
      <w:divBdr>
        <w:top w:val="none" w:sz="0" w:space="0" w:color="auto"/>
        <w:left w:val="none" w:sz="0" w:space="0" w:color="auto"/>
        <w:bottom w:val="none" w:sz="0" w:space="0" w:color="auto"/>
        <w:right w:val="none" w:sz="0" w:space="0" w:color="auto"/>
      </w:divBdr>
    </w:div>
    <w:div w:id="1100489024">
      <w:bodyDiv w:val="1"/>
      <w:marLeft w:val="0"/>
      <w:marRight w:val="0"/>
      <w:marTop w:val="0"/>
      <w:marBottom w:val="0"/>
      <w:divBdr>
        <w:top w:val="none" w:sz="0" w:space="0" w:color="auto"/>
        <w:left w:val="none" w:sz="0" w:space="0" w:color="auto"/>
        <w:bottom w:val="none" w:sz="0" w:space="0" w:color="auto"/>
        <w:right w:val="none" w:sz="0" w:space="0" w:color="auto"/>
      </w:divBdr>
    </w:div>
    <w:div w:id="1176457020">
      <w:bodyDiv w:val="1"/>
      <w:marLeft w:val="0"/>
      <w:marRight w:val="0"/>
      <w:marTop w:val="0"/>
      <w:marBottom w:val="0"/>
      <w:divBdr>
        <w:top w:val="none" w:sz="0" w:space="0" w:color="auto"/>
        <w:left w:val="none" w:sz="0" w:space="0" w:color="auto"/>
        <w:bottom w:val="none" w:sz="0" w:space="0" w:color="auto"/>
        <w:right w:val="none" w:sz="0" w:space="0" w:color="auto"/>
      </w:divBdr>
    </w:div>
    <w:div w:id="1192063782">
      <w:bodyDiv w:val="1"/>
      <w:marLeft w:val="0"/>
      <w:marRight w:val="0"/>
      <w:marTop w:val="0"/>
      <w:marBottom w:val="0"/>
      <w:divBdr>
        <w:top w:val="none" w:sz="0" w:space="0" w:color="auto"/>
        <w:left w:val="none" w:sz="0" w:space="0" w:color="auto"/>
        <w:bottom w:val="none" w:sz="0" w:space="0" w:color="auto"/>
        <w:right w:val="none" w:sz="0" w:space="0" w:color="auto"/>
      </w:divBdr>
    </w:div>
    <w:div w:id="1237010280">
      <w:bodyDiv w:val="1"/>
      <w:marLeft w:val="0"/>
      <w:marRight w:val="0"/>
      <w:marTop w:val="0"/>
      <w:marBottom w:val="0"/>
      <w:divBdr>
        <w:top w:val="none" w:sz="0" w:space="0" w:color="auto"/>
        <w:left w:val="none" w:sz="0" w:space="0" w:color="auto"/>
        <w:bottom w:val="none" w:sz="0" w:space="0" w:color="auto"/>
        <w:right w:val="none" w:sz="0" w:space="0" w:color="auto"/>
      </w:divBdr>
    </w:div>
    <w:div w:id="1380671605">
      <w:bodyDiv w:val="1"/>
      <w:marLeft w:val="0"/>
      <w:marRight w:val="0"/>
      <w:marTop w:val="0"/>
      <w:marBottom w:val="0"/>
      <w:divBdr>
        <w:top w:val="none" w:sz="0" w:space="0" w:color="auto"/>
        <w:left w:val="none" w:sz="0" w:space="0" w:color="auto"/>
        <w:bottom w:val="none" w:sz="0" w:space="0" w:color="auto"/>
        <w:right w:val="none" w:sz="0" w:space="0" w:color="auto"/>
      </w:divBdr>
    </w:div>
    <w:div w:id="1390231547">
      <w:bodyDiv w:val="1"/>
      <w:marLeft w:val="0"/>
      <w:marRight w:val="0"/>
      <w:marTop w:val="0"/>
      <w:marBottom w:val="0"/>
      <w:divBdr>
        <w:top w:val="none" w:sz="0" w:space="0" w:color="auto"/>
        <w:left w:val="none" w:sz="0" w:space="0" w:color="auto"/>
        <w:bottom w:val="none" w:sz="0" w:space="0" w:color="auto"/>
        <w:right w:val="none" w:sz="0" w:space="0" w:color="auto"/>
      </w:divBdr>
    </w:div>
    <w:div w:id="1404136343">
      <w:bodyDiv w:val="1"/>
      <w:marLeft w:val="0"/>
      <w:marRight w:val="0"/>
      <w:marTop w:val="0"/>
      <w:marBottom w:val="0"/>
      <w:divBdr>
        <w:top w:val="none" w:sz="0" w:space="0" w:color="auto"/>
        <w:left w:val="none" w:sz="0" w:space="0" w:color="auto"/>
        <w:bottom w:val="none" w:sz="0" w:space="0" w:color="auto"/>
        <w:right w:val="none" w:sz="0" w:space="0" w:color="auto"/>
      </w:divBdr>
    </w:div>
    <w:div w:id="1424258123">
      <w:bodyDiv w:val="1"/>
      <w:marLeft w:val="0"/>
      <w:marRight w:val="0"/>
      <w:marTop w:val="0"/>
      <w:marBottom w:val="0"/>
      <w:divBdr>
        <w:top w:val="none" w:sz="0" w:space="0" w:color="auto"/>
        <w:left w:val="none" w:sz="0" w:space="0" w:color="auto"/>
        <w:bottom w:val="none" w:sz="0" w:space="0" w:color="auto"/>
        <w:right w:val="none" w:sz="0" w:space="0" w:color="auto"/>
      </w:divBdr>
    </w:div>
    <w:div w:id="1597711140">
      <w:bodyDiv w:val="1"/>
      <w:marLeft w:val="0"/>
      <w:marRight w:val="0"/>
      <w:marTop w:val="0"/>
      <w:marBottom w:val="0"/>
      <w:divBdr>
        <w:top w:val="none" w:sz="0" w:space="0" w:color="auto"/>
        <w:left w:val="none" w:sz="0" w:space="0" w:color="auto"/>
        <w:bottom w:val="none" w:sz="0" w:space="0" w:color="auto"/>
        <w:right w:val="none" w:sz="0" w:space="0" w:color="auto"/>
      </w:divBdr>
    </w:div>
    <w:div w:id="2002615624">
      <w:bodyDiv w:val="1"/>
      <w:marLeft w:val="0"/>
      <w:marRight w:val="0"/>
      <w:marTop w:val="0"/>
      <w:marBottom w:val="0"/>
      <w:divBdr>
        <w:top w:val="none" w:sz="0" w:space="0" w:color="auto"/>
        <w:left w:val="none" w:sz="0" w:space="0" w:color="auto"/>
        <w:bottom w:val="none" w:sz="0" w:space="0" w:color="auto"/>
        <w:right w:val="none" w:sz="0" w:space="0" w:color="auto"/>
      </w:divBdr>
    </w:div>
    <w:div w:id="2048527184">
      <w:bodyDiv w:val="1"/>
      <w:marLeft w:val="0"/>
      <w:marRight w:val="0"/>
      <w:marTop w:val="0"/>
      <w:marBottom w:val="0"/>
      <w:divBdr>
        <w:top w:val="none" w:sz="0" w:space="0" w:color="auto"/>
        <w:left w:val="none" w:sz="0" w:space="0" w:color="auto"/>
        <w:bottom w:val="none" w:sz="0" w:space="0" w:color="auto"/>
        <w:right w:val="none" w:sz="0" w:space="0" w:color="auto"/>
      </w:divBdr>
    </w:div>
    <w:div w:id="2098626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J:\Client%20Files\NKBA\NKBA%202018\Programs%20and%20Initiatives\Professional%20Development%20and%20Education\Jobs%20Portal\kwinkler@whitegood.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file:///J:\Client%20Files\NKBA\NKBA%202018\Programs%20and%20Initiatives\Professional%20Development%20and%20Education\Jobs%20Portal\jhutt@whitegood.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4440D-F756-4EF2-8018-6F58214B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2774</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White Good</Company>
  <LinksUpToDate>false</LinksUpToDate>
  <CharactersWithSpaces>3254</CharactersWithSpaces>
  <SharedDoc>false</SharedDoc>
  <HLinks>
    <vt:vector size="54" baseType="variant">
      <vt:variant>
        <vt:i4>1441827</vt:i4>
      </vt:variant>
      <vt:variant>
        <vt:i4>21</vt:i4>
      </vt:variant>
      <vt:variant>
        <vt:i4>0</vt:i4>
      </vt:variant>
      <vt:variant>
        <vt:i4>5</vt:i4>
      </vt:variant>
      <vt:variant>
        <vt:lpwstr>http://www.emeraldexpositions.com</vt:lpwstr>
      </vt:variant>
      <vt:variant>
        <vt:lpwstr/>
      </vt:variant>
      <vt:variant>
        <vt:i4>8061010</vt:i4>
      </vt:variant>
      <vt:variant>
        <vt:i4>18</vt:i4>
      </vt:variant>
      <vt:variant>
        <vt:i4>0</vt:i4>
      </vt:variant>
      <vt:variant>
        <vt:i4>5</vt:i4>
      </vt:variant>
      <vt:variant>
        <vt:lpwstr>http://www.NKBA.org</vt:lpwstr>
      </vt:variant>
      <vt:variant>
        <vt:lpwstr/>
      </vt:variant>
      <vt:variant>
        <vt:i4>2359367</vt:i4>
      </vt:variant>
      <vt:variant>
        <vt:i4>15</vt:i4>
      </vt:variant>
      <vt:variant>
        <vt:i4>0</vt:i4>
      </vt:variant>
      <vt:variant>
        <vt:i4>5</vt:i4>
      </vt:variant>
      <vt:variant>
        <vt:lpwstr>http://www.facebook.com/KitchenBathIndustryShow</vt:lpwstr>
      </vt:variant>
      <vt:variant>
        <vt:lpwstr/>
      </vt:variant>
      <vt:variant>
        <vt:i4>6815823</vt:i4>
      </vt:variant>
      <vt:variant>
        <vt:i4>12</vt:i4>
      </vt:variant>
      <vt:variant>
        <vt:i4>0</vt:i4>
      </vt:variant>
      <vt:variant>
        <vt:i4>5</vt:i4>
      </vt:variant>
      <vt:variant>
        <vt:lpwstr>http://www.KBIS.com</vt:lpwstr>
      </vt:variant>
      <vt:variant>
        <vt:lpwstr/>
      </vt:variant>
      <vt:variant>
        <vt:i4>2621450</vt:i4>
      </vt:variant>
      <vt:variant>
        <vt:i4>9</vt:i4>
      </vt:variant>
      <vt:variant>
        <vt:i4>0</vt:i4>
      </vt:variant>
      <vt:variant>
        <vt:i4>5</vt:i4>
      </vt:variant>
      <vt:variant>
        <vt:lpwstr>http://kbispressroom.com/kbis-recognizes-loyalty-leaders-2/</vt:lpwstr>
      </vt:variant>
      <vt:variant>
        <vt:lpwstr/>
      </vt:variant>
      <vt:variant>
        <vt:i4>4653135</vt:i4>
      </vt:variant>
      <vt:variant>
        <vt:i4>6</vt:i4>
      </vt:variant>
      <vt:variant>
        <vt:i4>0</vt:i4>
      </vt:variant>
      <vt:variant>
        <vt:i4>5</vt:i4>
      </vt:variant>
      <vt:variant>
        <vt:lpwstr>http://www.kbis.com/</vt:lpwstr>
      </vt:variant>
      <vt:variant>
        <vt:lpwstr/>
      </vt:variant>
      <vt:variant>
        <vt:i4>8257570</vt:i4>
      </vt:variant>
      <vt:variant>
        <vt:i4>3</vt:i4>
      </vt:variant>
      <vt:variant>
        <vt:i4>0</vt:i4>
      </vt:variant>
      <vt:variant>
        <vt:i4>5</vt:i4>
      </vt:variant>
      <vt:variant>
        <vt:lpwstr>mailto:jmccrary@whitegood.com</vt:lpwstr>
      </vt:variant>
      <vt:variant>
        <vt:lpwstr/>
      </vt:variant>
      <vt:variant>
        <vt:i4>8126506</vt:i4>
      </vt:variant>
      <vt:variant>
        <vt:i4>0</vt:i4>
      </vt:variant>
      <vt:variant>
        <vt:i4>0</vt:i4>
      </vt:variant>
      <vt:variant>
        <vt:i4>5</vt:i4>
      </vt:variant>
      <vt:variant>
        <vt:lpwstr>mailto:kjenkins@whitegood.com</vt:lpwstr>
      </vt:variant>
      <vt:variant>
        <vt:lpwstr/>
      </vt:variant>
      <vt:variant>
        <vt:i4>4128848</vt:i4>
      </vt:variant>
      <vt:variant>
        <vt:i4>-1</vt:i4>
      </vt:variant>
      <vt:variant>
        <vt:i4>2049</vt:i4>
      </vt:variant>
      <vt:variant>
        <vt:i4>1</vt:i4>
      </vt:variant>
      <vt:variant>
        <vt:lpwstr>KBIS2015_Logo_StackedDate_Red Gradient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Scott</dc:creator>
  <cp:keywords/>
  <dc:description/>
  <cp:lastModifiedBy>Jocelyn Hutt</cp:lastModifiedBy>
  <cp:revision>2</cp:revision>
  <cp:lastPrinted>2019-01-21T19:22:00Z</cp:lastPrinted>
  <dcterms:created xsi:type="dcterms:W3CDTF">2019-02-16T20:28:00Z</dcterms:created>
  <dcterms:modified xsi:type="dcterms:W3CDTF">2019-02-16T20:28:00Z</dcterms:modified>
</cp:coreProperties>
</file>