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2B" w:rsidRPr="00632CA6" w:rsidRDefault="002E232B">
      <w:pPr>
        <w:rPr>
          <w:rFonts w:ascii="Franklin Gothic Book" w:hAnsi="Franklin Gothic Book" w:cs="Arial"/>
          <w:b/>
        </w:rPr>
      </w:pPr>
    </w:p>
    <w:p w:rsidR="00601782" w:rsidRPr="00D31337" w:rsidRDefault="00EF5059">
      <w:pPr>
        <w:rPr>
          <w:rFonts w:ascii="Franklin Gothic Book" w:hAnsi="Franklin Gothic Book" w:cs="Arial"/>
          <w:b/>
          <w:sz w:val="22"/>
          <w:szCs w:val="22"/>
        </w:rPr>
      </w:pPr>
      <w:r w:rsidRPr="00D31337">
        <w:rPr>
          <w:rFonts w:ascii="Franklin Gothic Book" w:hAnsi="Franklin Gothic Book" w:cs="Arial"/>
          <w:b/>
          <w:sz w:val="22"/>
          <w:szCs w:val="22"/>
        </w:rPr>
        <w:t>FOR IMMEDIATE RELEASE</w:t>
      </w:r>
    </w:p>
    <w:p w:rsidR="00EF5059" w:rsidRPr="00D31337" w:rsidRDefault="00EF5059">
      <w:pPr>
        <w:rPr>
          <w:rFonts w:ascii="Franklin Gothic Book" w:hAnsi="Franklin Gothic Book" w:cs="Arial"/>
          <w:sz w:val="22"/>
          <w:szCs w:val="22"/>
        </w:rPr>
      </w:pPr>
    </w:p>
    <w:p w:rsidR="00EF5059" w:rsidRPr="00D31337" w:rsidRDefault="00EF5059">
      <w:pPr>
        <w:rPr>
          <w:rFonts w:ascii="Franklin Gothic Book" w:hAnsi="Franklin Gothic Book" w:cs="Arial"/>
          <w:sz w:val="22"/>
          <w:szCs w:val="22"/>
        </w:rPr>
      </w:pPr>
    </w:p>
    <w:p w:rsidR="00680D70" w:rsidRPr="00D31337" w:rsidRDefault="0068104B" w:rsidP="0068104B">
      <w:pPr>
        <w:rPr>
          <w:rFonts w:ascii="Franklin Gothic Book" w:hAnsi="Franklin Gothic Book" w:cs="Arial"/>
          <w:sz w:val="22"/>
          <w:szCs w:val="22"/>
        </w:rPr>
      </w:pPr>
      <w:r w:rsidRPr="00D31337">
        <w:rPr>
          <w:rFonts w:ascii="Franklin Gothic Book" w:hAnsi="Franklin Gothic Book" w:cs="Arial"/>
          <w:sz w:val="22"/>
          <w:szCs w:val="22"/>
        </w:rPr>
        <w:t>Contact:</w:t>
      </w:r>
      <w:r w:rsidRPr="00D31337">
        <w:rPr>
          <w:rFonts w:ascii="Franklin Gothic Book" w:hAnsi="Franklin Gothic Book" w:cs="Arial"/>
          <w:sz w:val="22"/>
          <w:szCs w:val="22"/>
        </w:rPr>
        <w:tab/>
      </w:r>
      <w:r w:rsidRPr="00D31337">
        <w:rPr>
          <w:rFonts w:ascii="Franklin Gothic Book" w:hAnsi="Franklin Gothic Book" w:cs="Arial"/>
          <w:sz w:val="22"/>
          <w:szCs w:val="22"/>
        </w:rPr>
        <w:tab/>
      </w:r>
      <w:r w:rsidR="00680D70" w:rsidRPr="00D31337">
        <w:rPr>
          <w:rFonts w:ascii="Franklin Gothic Book" w:hAnsi="Franklin Gothic Book" w:cs="Arial"/>
          <w:sz w:val="22"/>
          <w:szCs w:val="22"/>
        </w:rPr>
        <w:t>Kelly Winkler</w:t>
      </w:r>
      <w:r w:rsidR="00680D70"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00FE2E88" w:rsidRPr="00D31337">
        <w:rPr>
          <w:rFonts w:ascii="Franklin Gothic Book" w:hAnsi="Franklin Gothic Book" w:cs="Arial"/>
          <w:sz w:val="22"/>
          <w:szCs w:val="22"/>
        </w:rPr>
        <w:t>Jocelyn Hutt</w:t>
      </w:r>
    </w:p>
    <w:p w:rsidR="0068104B" w:rsidRPr="00D31337" w:rsidRDefault="00680D70" w:rsidP="0068104B">
      <w:pPr>
        <w:rPr>
          <w:rFonts w:ascii="Franklin Gothic Book" w:hAnsi="Franklin Gothic Book" w:cs="Arial"/>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White Good</w:t>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White Good</w:t>
      </w:r>
    </w:p>
    <w:p w:rsidR="0068104B" w:rsidRPr="00D31337" w:rsidRDefault="00FE2E88" w:rsidP="0068104B">
      <w:pPr>
        <w:rPr>
          <w:rFonts w:ascii="Franklin Gothic Book" w:hAnsi="Franklin Gothic Book" w:cs="Arial"/>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717-</w:t>
      </w:r>
      <w:r w:rsidR="00680D70" w:rsidRPr="00D31337">
        <w:rPr>
          <w:rFonts w:ascii="Franklin Gothic Book" w:hAnsi="Franklin Gothic Book" w:cs="Arial"/>
          <w:sz w:val="22"/>
          <w:szCs w:val="22"/>
        </w:rPr>
        <w:t>690-9768</w:t>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D31337">
        <w:rPr>
          <w:rFonts w:ascii="Franklin Gothic Book" w:hAnsi="Franklin Gothic Book" w:cs="Arial"/>
          <w:sz w:val="22"/>
          <w:szCs w:val="22"/>
        </w:rPr>
        <w:tab/>
      </w:r>
      <w:r w:rsidRPr="00D31337">
        <w:rPr>
          <w:rFonts w:ascii="Franklin Gothic Book" w:hAnsi="Franklin Gothic Book" w:cs="Arial"/>
          <w:sz w:val="22"/>
          <w:szCs w:val="22"/>
        </w:rPr>
        <w:t>717-725-0291</w:t>
      </w:r>
    </w:p>
    <w:p w:rsidR="0068104B" w:rsidRPr="00D31337" w:rsidRDefault="0068104B" w:rsidP="0068104B">
      <w:pPr>
        <w:rPr>
          <w:rFonts w:ascii="Franklin Gothic Book" w:hAnsi="Franklin Gothic Book"/>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hyperlink r:id="rId8" w:history="1">
        <w:r w:rsidR="00FE2E88" w:rsidRPr="00D31337">
          <w:rPr>
            <w:rStyle w:val="Hyperlink"/>
            <w:rFonts w:ascii="Franklin Gothic Book" w:hAnsi="Franklin Gothic Book" w:cs="Arial"/>
            <w:sz w:val="22"/>
            <w:szCs w:val="22"/>
          </w:rPr>
          <w:t>kwinkler@whitegood.com</w:t>
        </w:r>
      </w:hyperlink>
      <w:r w:rsidR="00FE2E88" w:rsidRPr="00D31337">
        <w:rPr>
          <w:rFonts w:ascii="Franklin Gothic Book" w:hAnsi="Franklin Gothic Book" w:cs="Arial"/>
          <w:sz w:val="22"/>
          <w:szCs w:val="22"/>
        </w:rPr>
        <w:tab/>
      </w:r>
      <w:r w:rsidR="00FE2E88" w:rsidRPr="00D31337">
        <w:rPr>
          <w:rFonts w:ascii="Franklin Gothic Book" w:hAnsi="Franklin Gothic Book" w:cs="Arial"/>
          <w:sz w:val="22"/>
          <w:szCs w:val="22"/>
        </w:rPr>
        <w:tab/>
      </w:r>
      <w:hyperlink r:id="rId9" w:history="1">
        <w:r w:rsidR="00FE2E88" w:rsidRPr="00D31337">
          <w:rPr>
            <w:rStyle w:val="Hyperlink"/>
            <w:rFonts w:ascii="Franklin Gothic Book" w:hAnsi="Franklin Gothic Book" w:cs="Arial"/>
            <w:sz w:val="22"/>
            <w:szCs w:val="22"/>
          </w:rPr>
          <w:t>jhutt</w:t>
        </w:r>
        <w:r w:rsidR="00680D70" w:rsidRPr="00D31337">
          <w:rPr>
            <w:rStyle w:val="Hyperlink"/>
            <w:rFonts w:ascii="Franklin Gothic Book" w:hAnsi="Franklin Gothic Book" w:cs="Arial"/>
            <w:sz w:val="22"/>
            <w:szCs w:val="22"/>
          </w:rPr>
          <w:t>@whitegood.com</w:t>
        </w:r>
      </w:hyperlink>
      <w:r w:rsidR="00680D70" w:rsidRPr="00D31337">
        <w:rPr>
          <w:rFonts w:ascii="Franklin Gothic Book" w:hAnsi="Franklin Gothic Book" w:cs="Arial"/>
          <w:sz w:val="22"/>
          <w:szCs w:val="22"/>
        </w:rPr>
        <w:t xml:space="preserve"> </w:t>
      </w:r>
    </w:p>
    <w:p w:rsidR="00902961" w:rsidRPr="00AF61D2" w:rsidRDefault="00902961" w:rsidP="00902961">
      <w:pPr>
        <w:jc w:val="center"/>
        <w:rPr>
          <w:b/>
          <w:sz w:val="32"/>
          <w:szCs w:val="32"/>
        </w:rPr>
      </w:pPr>
    </w:p>
    <w:p w:rsidR="00902961" w:rsidRPr="00AF61D2" w:rsidRDefault="00AF61D2" w:rsidP="00902961">
      <w:pPr>
        <w:jc w:val="center"/>
        <w:rPr>
          <w:rFonts w:ascii="Franklin Gothic Book" w:hAnsi="Franklin Gothic Book"/>
          <w:b/>
          <w:sz w:val="30"/>
          <w:szCs w:val="30"/>
        </w:rPr>
      </w:pPr>
      <w:r w:rsidRPr="00AF61D2">
        <w:rPr>
          <w:rFonts w:ascii="Franklin Gothic Book" w:hAnsi="Franklin Gothic Book"/>
          <w:b/>
          <w:sz w:val="30"/>
          <w:szCs w:val="30"/>
        </w:rPr>
        <w:t>NKBA: Size</w:t>
      </w:r>
      <w:r w:rsidR="00902961" w:rsidRPr="00AF61D2">
        <w:rPr>
          <w:rFonts w:ascii="Franklin Gothic Book" w:hAnsi="Franklin Gothic Book"/>
          <w:b/>
          <w:sz w:val="30"/>
          <w:szCs w:val="30"/>
        </w:rPr>
        <w:t xml:space="preserve"> </w:t>
      </w:r>
      <w:r w:rsidRPr="00AF61D2">
        <w:rPr>
          <w:rFonts w:ascii="Franklin Gothic Book" w:hAnsi="Franklin Gothic Book"/>
          <w:b/>
          <w:sz w:val="30"/>
          <w:szCs w:val="30"/>
        </w:rPr>
        <w:t>of the Kitchen and Bath Market</w:t>
      </w:r>
      <w:r w:rsidR="00902961" w:rsidRPr="00AF61D2">
        <w:rPr>
          <w:rFonts w:ascii="Franklin Gothic Book" w:hAnsi="Franklin Gothic Book"/>
          <w:b/>
          <w:sz w:val="30"/>
          <w:szCs w:val="30"/>
        </w:rPr>
        <w:t xml:space="preserve"> </w:t>
      </w:r>
      <w:r w:rsidR="009A3FE3">
        <w:rPr>
          <w:rFonts w:ascii="Franklin Gothic Book" w:hAnsi="Franklin Gothic Book"/>
          <w:b/>
          <w:sz w:val="30"/>
          <w:szCs w:val="30"/>
        </w:rPr>
        <w:t>is</w:t>
      </w:r>
      <w:r w:rsidRPr="00AF61D2">
        <w:rPr>
          <w:rFonts w:ascii="Franklin Gothic Book" w:hAnsi="Franklin Gothic Book"/>
          <w:b/>
          <w:sz w:val="30"/>
          <w:szCs w:val="30"/>
        </w:rPr>
        <w:t xml:space="preserve"> </w:t>
      </w:r>
      <w:r>
        <w:rPr>
          <w:rFonts w:ascii="Franklin Gothic Book" w:hAnsi="Franklin Gothic Book"/>
          <w:b/>
          <w:sz w:val="30"/>
          <w:szCs w:val="30"/>
        </w:rPr>
        <w:t>$158</w:t>
      </w:r>
      <w:r w:rsidR="009A3FE3">
        <w:rPr>
          <w:rFonts w:ascii="Franklin Gothic Book" w:hAnsi="Franklin Gothic Book"/>
          <w:b/>
          <w:sz w:val="30"/>
          <w:szCs w:val="30"/>
        </w:rPr>
        <w:t>.11</w:t>
      </w:r>
      <w:r w:rsidRPr="00AF61D2">
        <w:rPr>
          <w:rFonts w:ascii="Franklin Gothic Book" w:hAnsi="Franklin Gothic Book"/>
          <w:b/>
          <w:sz w:val="30"/>
          <w:szCs w:val="30"/>
        </w:rPr>
        <w:t xml:space="preserve"> Billion</w:t>
      </w:r>
    </w:p>
    <w:p w:rsidR="00AF61D2" w:rsidRPr="00192C26" w:rsidRDefault="00AF61D2" w:rsidP="00AF61D2">
      <w:pPr>
        <w:shd w:val="clear" w:color="auto" w:fill="FFFFFF"/>
        <w:jc w:val="center"/>
        <w:rPr>
          <w:b/>
          <w:sz w:val="40"/>
          <w:szCs w:val="48"/>
        </w:rPr>
      </w:pPr>
      <w:r>
        <w:rPr>
          <w:rFonts w:ascii="Franklin Gothic Book" w:hAnsi="Franklin Gothic Book"/>
          <w:i/>
          <w:sz w:val="22"/>
          <w:szCs w:val="22"/>
        </w:rPr>
        <w:t>National Kitchen &amp; Bath Association research estimates K&amp;B market at $158</w:t>
      </w:r>
      <w:r w:rsidRPr="00AF61D2">
        <w:rPr>
          <w:rFonts w:ascii="Franklin Gothic Book" w:hAnsi="Franklin Gothic Book"/>
          <w:i/>
          <w:sz w:val="22"/>
          <w:szCs w:val="22"/>
        </w:rPr>
        <w:t xml:space="preserve"> billion in 2017, up nearly 7.5% over 2016</w:t>
      </w:r>
      <w:r w:rsidRPr="00192C26">
        <w:rPr>
          <w:b/>
          <w:sz w:val="40"/>
          <w:szCs w:val="48"/>
        </w:rPr>
        <w:t xml:space="preserve"> </w:t>
      </w:r>
    </w:p>
    <w:p w:rsidR="00902961" w:rsidRPr="00A22D9F" w:rsidRDefault="00902961" w:rsidP="00902961">
      <w:pPr>
        <w:jc w:val="center"/>
        <w:rPr>
          <w:sz w:val="22"/>
          <w:szCs w:val="28"/>
        </w:rPr>
      </w:pPr>
    </w:p>
    <w:p w:rsidR="00B50D3D" w:rsidRPr="00B50D3D" w:rsidRDefault="00B50D3D" w:rsidP="00B50D3D">
      <w:pPr>
        <w:pStyle w:val="NormalWeb"/>
        <w:spacing w:before="0" w:beforeAutospacing="0" w:after="0" w:afterAutospacing="0"/>
        <w:rPr>
          <w:sz w:val="22"/>
          <w:szCs w:val="22"/>
        </w:rPr>
      </w:pPr>
      <w:r w:rsidRPr="00B50D3D">
        <w:rPr>
          <w:rFonts w:ascii="Franklin Gothic Book" w:hAnsi="Franklin Gothic Book"/>
          <w:b/>
          <w:color w:val="000000"/>
          <w:sz w:val="22"/>
          <w:szCs w:val="22"/>
        </w:rPr>
        <w:t>HACKETTSTOWN, NJ — (February 20, 2019)</w:t>
      </w:r>
      <w:r w:rsidRPr="00B50D3D">
        <w:rPr>
          <w:rFonts w:ascii="Franklin Gothic Book" w:hAnsi="Franklin Gothic Book"/>
          <w:color w:val="000000"/>
          <w:sz w:val="22"/>
          <w:szCs w:val="22"/>
        </w:rPr>
        <w:t xml:space="preserve"> — The National Kitchen &amp; Bath Association released the results of its extensive Kitchen and Bath Market Outlook, revealing a value of $158.11 billion in sales of products and materials aimed at the residential kitchen and bath market in 2017, a 7.3% improvement over 2016.</w:t>
      </w:r>
    </w:p>
    <w:p w:rsidR="00B50D3D" w:rsidRPr="00B50D3D" w:rsidRDefault="00B50D3D" w:rsidP="00B50D3D">
      <w:pPr>
        <w:pStyle w:val="NormalWeb"/>
        <w:spacing w:before="0" w:beforeAutospacing="0" w:after="0" w:afterAutospacing="0"/>
        <w:rPr>
          <w:sz w:val="22"/>
          <w:szCs w:val="22"/>
        </w:rPr>
      </w:pPr>
      <w:r w:rsidRPr="00B50D3D">
        <w:rPr>
          <w:rFonts w:ascii="Franklin Gothic Book" w:hAnsi="Franklin Gothic Book"/>
          <w:color w:val="000000"/>
          <w:sz w:val="22"/>
          <w:szCs w:val="22"/>
        </w:rPr>
        <w:t> </w:t>
      </w:r>
    </w:p>
    <w:p w:rsidR="00B50D3D" w:rsidRPr="00B50D3D" w:rsidRDefault="00B50D3D" w:rsidP="00B50D3D">
      <w:pPr>
        <w:pStyle w:val="NormalWeb"/>
        <w:spacing w:before="0" w:beforeAutospacing="0" w:after="0" w:afterAutospacing="0"/>
        <w:rPr>
          <w:sz w:val="22"/>
          <w:szCs w:val="22"/>
        </w:rPr>
      </w:pPr>
      <w:r w:rsidRPr="00B50D3D">
        <w:rPr>
          <w:rFonts w:ascii="Franklin Gothic Book" w:hAnsi="Franklin Gothic Book"/>
          <w:color w:val="000000"/>
          <w:sz w:val="22"/>
          <w:szCs w:val="22"/>
        </w:rPr>
        <w:t>This contributes to the $644 billion overall residential construction market, which includes $330 billion from the construction of new homes and $314 billion from residential remodeling and replacement (R&amp;R) projects. Construction of new houses rose 8.6% in 2017, to reach a market size of $330 billion. Remodeling and improvement of existing homes (i.e., residential remodeling) amounted to $314 billion in 2017. This is 6.4% higher than it was in 2016.</w:t>
      </w:r>
    </w:p>
    <w:p w:rsidR="00437693" w:rsidRPr="00B50D3D" w:rsidRDefault="00437693" w:rsidP="00437693">
      <w:pPr>
        <w:rPr>
          <w:rFonts w:ascii="Franklin Gothic Book" w:hAnsi="Franklin Gothic Book"/>
          <w:sz w:val="22"/>
          <w:szCs w:val="22"/>
        </w:rPr>
      </w:pPr>
    </w:p>
    <w:p w:rsidR="00437693" w:rsidRPr="00B50D3D" w:rsidRDefault="00437693" w:rsidP="00437693">
      <w:pPr>
        <w:rPr>
          <w:rFonts w:ascii="Franklin Gothic Book" w:hAnsi="Franklin Gothic Book"/>
          <w:sz w:val="22"/>
          <w:szCs w:val="22"/>
        </w:rPr>
      </w:pPr>
      <w:r w:rsidRPr="00B50D3D">
        <w:rPr>
          <w:rFonts w:ascii="Franklin Gothic Book" w:hAnsi="Franklin Gothic Book"/>
          <w:sz w:val="22"/>
          <w:szCs w:val="22"/>
        </w:rPr>
        <w:t>To note:</w:t>
      </w:r>
    </w:p>
    <w:p w:rsidR="00437693" w:rsidRPr="00B50D3D" w:rsidRDefault="00437693" w:rsidP="00437693">
      <w:pPr>
        <w:rPr>
          <w:rFonts w:ascii="Franklin Gothic Book" w:hAnsi="Franklin Gothic Book"/>
          <w:sz w:val="22"/>
          <w:szCs w:val="22"/>
        </w:rPr>
      </w:pPr>
    </w:p>
    <w:p w:rsidR="00437693" w:rsidRPr="00B50D3D" w:rsidRDefault="00437693" w:rsidP="00437693">
      <w:pPr>
        <w:pStyle w:val="ListParagraph"/>
        <w:numPr>
          <w:ilvl w:val="0"/>
          <w:numId w:val="20"/>
        </w:numPr>
        <w:shd w:val="clear" w:color="auto" w:fill="FFFFFF"/>
        <w:rPr>
          <w:rFonts w:ascii="Franklin Gothic Book" w:hAnsi="Franklin Gothic Book"/>
          <w:sz w:val="22"/>
          <w:szCs w:val="22"/>
        </w:rPr>
      </w:pPr>
      <w:r w:rsidRPr="00B50D3D">
        <w:rPr>
          <w:rFonts w:ascii="Franklin Gothic Book" w:hAnsi="Franklin Gothic Book"/>
          <w:sz w:val="22"/>
          <w:szCs w:val="22"/>
        </w:rPr>
        <w:t>The U.S. residential kitchen and bath market spiked 7.3% to $158</w:t>
      </w:r>
      <w:r w:rsidR="009A3FE3" w:rsidRPr="00B50D3D">
        <w:rPr>
          <w:rFonts w:ascii="Franklin Gothic Book" w:hAnsi="Franklin Gothic Book"/>
          <w:sz w:val="22"/>
          <w:szCs w:val="22"/>
        </w:rPr>
        <w:t>.11</w:t>
      </w:r>
      <w:r w:rsidRPr="00B50D3D">
        <w:rPr>
          <w:rFonts w:ascii="Franklin Gothic Book" w:hAnsi="Franklin Gothic Book"/>
          <w:sz w:val="22"/>
          <w:szCs w:val="22"/>
        </w:rPr>
        <w:t xml:space="preserve"> billion in 2017 (for materials only, excluding design and labor costs), surpassing the 2016 spending level of $148 billion.</w:t>
      </w:r>
    </w:p>
    <w:p w:rsidR="00437693" w:rsidRPr="00B50D3D" w:rsidRDefault="00437693" w:rsidP="00437693">
      <w:pPr>
        <w:pStyle w:val="ListParagraph"/>
        <w:numPr>
          <w:ilvl w:val="0"/>
          <w:numId w:val="20"/>
        </w:numPr>
        <w:shd w:val="clear" w:color="auto" w:fill="FFFFFF"/>
        <w:rPr>
          <w:rFonts w:ascii="Franklin Gothic Book" w:hAnsi="Franklin Gothic Book"/>
          <w:sz w:val="22"/>
          <w:szCs w:val="22"/>
        </w:rPr>
      </w:pPr>
      <w:r w:rsidRPr="00B50D3D">
        <w:rPr>
          <w:rFonts w:ascii="Franklin Gothic Book" w:hAnsi="Franklin Gothic Book"/>
          <w:sz w:val="22"/>
          <w:szCs w:val="22"/>
        </w:rPr>
        <w:t>At $158 billion, the U.S. residential kitchen and bath market represents one quarter of the entire U.S. residential construction market.</w:t>
      </w:r>
    </w:p>
    <w:p w:rsidR="00437693" w:rsidRPr="00B50D3D" w:rsidRDefault="00437693" w:rsidP="00437693">
      <w:pPr>
        <w:pStyle w:val="ListParagraph"/>
        <w:numPr>
          <w:ilvl w:val="0"/>
          <w:numId w:val="21"/>
        </w:numPr>
        <w:shd w:val="clear" w:color="auto" w:fill="FFFFFF"/>
        <w:rPr>
          <w:rFonts w:ascii="Franklin Gothic Book" w:hAnsi="Franklin Gothic Book"/>
          <w:sz w:val="22"/>
          <w:szCs w:val="22"/>
        </w:rPr>
      </w:pPr>
      <w:r w:rsidRPr="00B50D3D">
        <w:rPr>
          <w:rFonts w:ascii="Franklin Gothic Book" w:hAnsi="Franklin Gothic Book"/>
          <w:sz w:val="22"/>
          <w:szCs w:val="22"/>
        </w:rPr>
        <w:t>Overall spending for kitchen and bathroom products is virtually even, with each category garnering 50% of the market (i.e., $80 billion for kitchen products and $78 billion for bath products).</w:t>
      </w:r>
    </w:p>
    <w:p w:rsidR="00437693" w:rsidRPr="00B50D3D" w:rsidRDefault="00437693" w:rsidP="00437693">
      <w:pPr>
        <w:pStyle w:val="ListParagraph"/>
        <w:numPr>
          <w:ilvl w:val="0"/>
          <w:numId w:val="21"/>
        </w:numPr>
        <w:shd w:val="clear" w:color="auto" w:fill="FFFFFF"/>
        <w:rPr>
          <w:rFonts w:ascii="Franklin Gothic Book" w:hAnsi="Franklin Gothic Book"/>
          <w:sz w:val="22"/>
          <w:szCs w:val="22"/>
        </w:rPr>
      </w:pPr>
      <w:r w:rsidRPr="00B50D3D">
        <w:rPr>
          <w:rFonts w:ascii="Franklin Gothic Book" w:hAnsi="Franklin Gothic Book"/>
          <w:sz w:val="22"/>
          <w:szCs w:val="22"/>
        </w:rPr>
        <w:t>Of this $158 billion total, $99 billion (63%) is generated by remodeling and replacement projects in existing homes and the remaining $59 billion (37%) comes from new home construction.</w:t>
      </w:r>
    </w:p>
    <w:p w:rsidR="00437693" w:rsidRPr="00437693" w:rsidRDefault="00437693" w:rsidP="00437693">
      <w:pPr>
        <w:rPr>
          <w:rFonts w:ascii="Franklin Gothic Book" w:hAnsi="Franklin Gothic Book"/>
        </w:rPr>
      </w:pPr>
    </w:p>
    <w:p w:rsidR="009A3FE3" w:rsidRDefault="00437693" w:rsidP="00902961">
      <w:pPr>
        <w:shd w:val="clear" w:color="auto" w:fill="FFFFFF"/>
        <w:rPr>
          <w:rFonts w:ascii="Franklin Gothic Book" w:hAnsi="Franklin Gothic Book"/>
        </w:rPr>
      </w:pPr>
      <w:r>
        <w:rPr>
          <w:rFonts w:ascii="Franklin Gothic Book" w:hAnsi="Franklin Gothic Book"/>
          <w:noProof/>
        </w:rPr>
        <w:drawing>
          <wp:inline distT="0" distB="0" distL="0" distR="0" wp14:anchorId="3E94F412" wp14:editId="7364243D">
            <wp:extent cx="5791200" cy="4100244"/>
            <wp:effectExtent l="0" t="0" r="0" b="0"/>
            <wp:docPr id="1" name="Picture 1" descr="Macintosh HD:Users:kellywinkler:Desktop:Screen Shot 2019-02-18 at 7.53.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lywinkler:Desktop:Screen Shot 2019-02-18 at 7.53.53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987" cy="4100801"/>
                    </a:xfrm>
                    <a:prstGeom prst="rect">
                      <a:avLst/>
                    </a:prstGeom>
                    <a:noFill/>
                    <a:ln>
                      <a:noFill/>
                    </a:ln>
                  </pic:spPr>
                </pic:pic>
              </a:graphicData>
            </a:graphic>
          </wp:inline>
        </w:drawing>
      </w:r>
    </w:p>
    <w:p w:rsidR="009A3FE3" w:rsidRPr="00B50D3D" w:rsidRDefault="009A3FE3" w:rsidP="00902961">
      <w:pPr>
        <w:shd w:val="clear" w:color="auto" w:fill="FFFFFF"/>
        <w:rPr>
          <w:rFonts w:ascii="Franklin Gothic Book" w:hAnsi="Franklin Gothic Book"/>
          <w:sz w:val="22"/>
          <w:szCs w:val="22"/>
        </w:rPr>
      </w:pPr>
    </w:p>
    <w:p w:rsidR="009A3FE3" w:rsidRPr="00B50D3D" w:rsidRDefault="009A3FE3" w:rsidP="00902961">
      <w:pPr>
        <w:shd w:val="clear" w:color="auto" w:fill="FFFFFF"/>
        <w:rPr>
          <w:rFonts w:ascii="Franklin Gothic Book" w:hAnsi="Franklin Gothic Book"/>
          <w:sz w:val="22"/>
          <w:szCs w:val="22"/>
        </w:rPr>
      </w:pPr>
    </w:p>
    <w:p w:rsidR="009A3FE3" w:rsidRPr="00B50D3D" w:rsidRDefault="009A3FE3" w:rsidP="00902961">
      <w:pPr>
        <w:shd w:val="clear" w:color="auto" w:fill="FFFFFF"/>
        <w:rPr>
          <w:rFonts w:ascii="Franklin Gothic Book" w:hAnsi="Franklin Gothic Book"/>
          <w:sz w:val="22"/>
          <w:szCs w:val="22"/>
        </w:rPr>
      </w:pPr>
    </w:p>
    <w:p w:rsidR="00902961" w:rsidRPr="00B50D3D" w:rsidRDefault="00437693" w:rsidP="00902961">
      <w:pPr>
        <w:shd w:val="clear" w:color="auto" w:fill="FFFFFF"/>
        <w:rPr>
          <w:rFonts w:ascii="Franklin Gothic Book" w:hAnsi="Franklin Gothic Book"/>
          <w:sz w:val="22"/>
          <w:szCs w:val="22"/>
        </w:rPr>
      </w:pPr>
      <w:r w:rsidRPr="00B50D3D">
        <w:rPr>
          <w:rFonts w:ascii="Franklin Gothic Book" w:hAnsi="Franklin Gothic Book"/>
          <w:sz w:val="22"/>
          <w:szCs w:val="22"/>
        </w:rPr>
        <w:t xml:space="preserve">The NKBA 2018-2019 Kitchen and Bath Industry </w:t>
      </w:r>
      <w:r w:rsidR="00902961" w:rsidRPr="00B50D3D">
        <w:rPr>
          <w:rFonts w:ascii="Franklin Gothic Book" w:hAnsi="Franklin Gothic Book"/>
          <w:sz w:val="22"/>
          <w:szCs w:val="22"/>
        </w:rPr>
        <w:t>report produces the 2017 market size information for the following:</w:t>
      </w:r>
    </w:p>
    <w:p w:rsidR="009A3FE3" w:rsidRPr="00B50D3D" w:rsidRDefault="009A3FE3" w:rsidP="00902961">
      <w:pPr>
        <w:shd w:val="clear" w:color="auto" w:fill="FFFFFF"/>
        <w:rPr>
          <w:rFonts w:ascii="Franklin Gothic Book" w:hAnsi="Franklin Gothic Book"/>
          <w:sz w:val="22"/>
          <w:szCs w:val="22"/>
        </w:rPr>
      </w:pPr>
    </w:p>
    <w:p w:rsidR="00902961" w:rsidRPr="00B50D3D" w:rsidRDefault="00902961" w:rsidP="00902961">
      <w:pPr>
        <w:pStyle w:val="ListParagraph"/>
        <w:numPr>
          <w:ilvl w:val="0"/>
          <w:numId w:val="19"/>
        </w:numPr>
        <w:shd w:val="clear" w:color="auto" w:fill="FFFFFF"/>
        <w:rPr>
          <w:rFonts w:ascii="Franklin Gothic Book" w:hAnsi="Franklin Gothic Book"/>
          <w:sz w:val="22"/>
          <w:szCs w:val="22"/>
        </w:rPr>
      </w:pPr>
      <w:r w:rsidRPr="00B50D3D">
        <w:rPr>
          <w:rFonts w:ascii="Franklin Gothic Book" w:hAnsi="Franklin Gothic Book"/>
          <w:sz w:val="22"/>
          <w:szCs w:val="22"/>
        </w:rPr>
        <w:t>By residential market segment: new housing construction; remodel and replacement.</w:t>
      </w:r>
    </w:p>
    <w:p w:rsidR="00902961" w:rsidRPr="00B50D3D" w:rsidRDefault="00902961" w:rsidP="00902961">
      <w:pPr>
        <w:pStyle w:val="ListParagraph"/>
        <w:numPr>
          <w:ilvl w:val="0"/>
          <w:numId w:val="19"/>
        </w:numPr>
        <w:shd w:val="clear" w:color="auto" w:fill="FFFFFF"/>
        <w:rPr>
          <w:rFonts w:ascii="Franklin Gothic Book" w:hAnsi="Franklin Gothic Book"/>
          <w:sz w:val="22"/>
          <w:szCs w:val="22"/>
        </w:rPr>
      </w:pPr>
      <w:r w:rsidRPr="00B50D3D">
        <w:rPr>
          <w:rFonts w:ascii="Franklin Gothic Book" w:hAnsi="Franklin Gothic Book"/>
          <w:sz w:val="22"/>
          <w:szCs w:val="22"/>
        </w:rPr>
        <w:t>By product category: 9 kitchen and 12 bathroom product categories.</w:t>
      </w:r>
    </w:p>
    <w:p w:rsidR="00902961" w:rsidRPr="00B50D3D" w:rsidRDefault="00902961" w:rsidP="00902961">
      <w:pPr>
        <w:pStyle w:val="ListParagraph"/>
        <w:numPr>
          <w:ilvl w:val="0"/>
          <w:numId w:val="19"/>
        </w:numPr>
        <w:shd w:val="clear" w:color="auto" w:fill="FFFFFF"/>
        <w:rPr>
          <w:rFonts w:ascii="Franklin Gothic Book" w:hAnsi="Franklin Gothic Book"/>
          <w:sz w:val="22"/>
          <w:szCs w:val="22"/>
        </w:rPr>
      </w:pPr>
      <w:r w:rsidRPr="00B50D3D">
        <w:rPr>
          <w:rFonts w:ascii="Franklin Gothic Book" w:hAnsi="Franklin Gothic Book"/>
          <w:sz w:val="22"/>
          <w:szCs w:val="22"/>
        </w:rPr>
        <w:t>A total of 775 surveys were conducted among builders, remodelers and general contractors, soliciting information on their business activities and growth.</w:t>
      </w:r>
    </w:p>
    <w:p w:rsidR="00902961" w:rsidRPr="00B50D3D" w:rsidRDefault="00902961" w:rsidP="00902961">
      <w:pPr>
        <w:pStyle w:val="ListParagraph"/>
        <w:numPr>
          <w:ilvl w:val="0"/>
          <w:numId w:val="19"/>
        </w:numPr>
        <w:shd w:val="clear" w:color="auto" w:fill="FFFFFF"/>
        <w:rPr>
          <w:rFonts w:ascii="Franklin Gothic Book" w:hAnsi="Franklin Gothic Book"/>
          <w:sz w:val="22"/>
          <w:szCs w:val="22"/>
        </w:rPr>
      </w:pPr>
      <w:r w:rsidRPr="00B50D3D">
        <w:rPr>
          <w:rFonts w:ascii="Franklin Gothic Book" w:hAnsi="Franklin Gothic Book"/>
          <w:sz w:val="22"/>
          <w:szCs w:val="22"/>
        </w:rPr>
        <w:t>A total of 550 consumer surveys were conducted with individuals who had completed a kitchen or bathroom remodel project in the past 12 months.</w:t>
      </w:r>
    </w:p>
    <w:p w:rsidR="009A3FE3" w:rsidRPr="00B50D3D" w:rsidRDefault="00902961" w:rsidP="00902961">
      <w:pPr>
        <w:pStyle w:val="ListParagraph"/>
        <w:numPr>
          <w:ilvl w:val="0"/>
          <w:numId w:val="19"/>
        </w:numPr>
        <w:shd w:val="clear" w:color="auto" w:fill="FFFFFF"/>
        <w:rPr>
          <w:rFonts w:ascii="Franklin Gothic Book" w:hAnsi="Franklin Gothic Book"/>
          <w:sz w:val="22"/>
          <w:szCs w:val="22"/>
        </w:rPr>
      </w:pPr>
      <w:r w:rsidRPr="00B50D3D">
        <w:rPr>
          <w:rFonts w:ascii="Franklin Gothic Book" w:hAnsi="Franklin Gothic Book"/>
          <w:sz w:val="22"/>
          <w:szCs w:val="22"/>
        </w:rPr>
        <w:t>The new housing projections were calibrated with actual housing construction data and changes in the value of new housing construction. The projections for the remodeling segment were calibrated based on the Joint Center for Housing Studies of Harvard University’s remodeling spending estimates</w:t>
      </w:r>
    </w:p>
    <w:p w:rsidR="009A3FE3" w:rsidRPr="00B50D3D" w:rsidRDefault="009A3FE3" w:rsidP="009A3FE3">
      <w:pPr>
        <w:shd w:val="clear" w:color="auto" w:fill="FFFFFF"/>
        <w:rPr>
          <w:rFonts w:ascii="Franklin Gothic Book" w:hAnsi="Franklin Gothic Book"/>
          <w:sz w:val="22"/>
          <w:szCs w:val="22"/>
        </w:rPr>
      </w:pPr>
    </w:p>
    <w:p w:rsidR="009A3FE3" w:rsidRPr="00B50D3D" w:rsidRDefault="009A3FE3" w:rsidP="009A3FE3">
      <w:pPr>
        <w:shd w:val="clear" w:color="auto" w:fill="FFFFFF"/>
        <w:jc w:val="center"/>
        <w:rPr>
          <w:rFonts w:ascii="Franklin Gothic Book" w:hAnsi="Franklin Gothic Book"/>
          <w:sz w:val="22"/>
          <w:szCs w:val="22"/>
        </w:rPr>
      </w:pPr>
      <w:r w:rsidRPr="00B50D3D">
        <w:rPr>
          <w:rFonts w:ascii="Franklin Gothic Book" w:hAnsi="Franklin Gothic Book"/>
          <w:sz w:val="22"/>
          <w:szCs w:val="22"/>
        </w:rPr>
        <w:t>-</w:t>
      </w:r>
      <w:proofErr w:type="gramStart"/>
      <w:r w:rsidRPr="00B50D3D">
        <w:rPr>
          <w:rFonts w:ascii="Franklin Gothic Book" w:hAnsi="Franklin Gothic Book"/>
          <w:sz w:val="22"/>
          <w:szCs w:val="22"/>
        </w:rPr>
        <w:t>more</w:t>
      </w:r>
      <w:proofErr w:type="gramEnd"/>
      <w:r w:rsidRPr="00B50D3D">
        <w:rPr>
          <w:rFonts w:ascii="Franklin Gothic Book" w:hAnsi="Franklin Gothic Book"/>
          <w:sz w:val="22"/>
          <w:szCs w:val="22"/>
        </w:rPr>
        <w:t>-</w:t>
      </w:r>
    </w:p>
    <w:p w:rsidR="00AF61D2" w:rsidRPr="00B50D3D" w:rsidRDefault="00AF61D2" w:rsidP="00AF61D2">
      <w:pPr>
        <w:shd w:val="clear" w:color="auto" w:fill="FFFFFF"/>
        <w:rPr>
          <w:rFonts w:ascii="Franklin Gothic Book" w:hAnsi="Franklin Gothic Book"/>
          <w:sz w:val="22"/>
          <w:szCs w:val="22"/>
        </w:rPr>
      </w:pPr>
    </w:p>
    <w:p w:rsidR="009A3FE3" w:rsidRPr="00B50D3D" w:rsidRDefault="009A3FE3" w:rsidP="00437693">
      <w:pPr>
        <w:shd w:val="clear" w:color="auto" w:fill="FFFFFF"/>
        <w:rPr>
          <w:rFonts w:ascii="Franklin Gothic Book" w:hAnsi="Franklin Gothic Book"/>
          <w:sz w:val="22"/>
          <w:szCs w:val="22"/>
        </w:rPr>
      </w:pPr>
    </w:p>
    <w:p w:rsidR="009A3FE3" w:rsidRPr="00B50D3D" w:rsidRDefault="009A3FE3" w:rsidP="00437693">
      <w:pPr>
        <w:shd w:val="clear" w:color="auto" w:fill="FFFFFF"/>
        <w:rPr>
          <w:rFonts w:ascii="Franklin Gothic Book" w:hAnsi="Franklin Gothic Book"/>
          <w:sz w:val="22"/>
          <w:szCs w:val="22"/>
        </w:rPr>
      </w:pPr>
    </w:p>
    <w:p w:rsidR="009A3FE3" w:rsidRPr="00B50D3D" w:rsidRDefault="009A3FE3" w:rsidP="00437693">
      <w:pPr>
        <w:shd w:val="clear" w:color="auto" w:fill="FFFFFF"/>
        <w:rPr>
          <w:rFonts w:ascii="Franklin Gothic Book" w:hAnsi="Franklin Gothic Book"/>
          <w:sz w:val="22"/>
          <w:szCs w:val="22"/>
        </w:rPr>
      </w:pPr>
    </w:p>
    <w:p w:rsidR="009A3FE3" w:rsidRPr="00B50D3D" w:rsidRDefault="009A3FE3" w:rsidP="00437693">
      <w:pPr>
        <w:shd w:val="clear" w:color="auto" w:fill="FFFFFF"/>
        <w:rPr>
          <w:rFonts w:ascii="Franklin Gothic Book" w:hAnsi="Franklin Gothic Book"/>
          <w:sz w:val="22"/>
          <w:szCs w:val="22"/>
        </w:rPr>
      </w:pPr>
    </w:p>
    <w:p w:rsidR="00AF61D2" w:rsidRPr="00B50D3D" w:rsidRDefault="009A3FE3" w:rsidP="009A3FE3">
      <w:pPr>
        <w:shd w:val="clear" w:color="auto" w:fill="FFFFFF"/>
        <w:rPr>
          <w:rFonts w:ascii="Franklin Gothic Book" w:hAnsi="Franklin Gothic Book"/>
          <w:sz w:val="22"/>
          <w:szCs w:val="22"/>
        </w:rPr>
      </w:pPr>
      <w:r w:rsidRPr="00B50D3D">
        <w:rPr>
          <w:rFonts w:ascii="Franklin Gothic Book" w:hAnsi="Franklin Gothic Book"/>
          <w:sz w:val="22"/>
          <w:szCs w:val="22"/>
        </w:rPr>
        <w:t xml:space="preserve">Furthermore, the NKBA estimates </w:t>
      </w:r>
      <w:r w:rsidR="00437693" w:rsidRPr="00B50D3D">
        <w:rPr>
          <w:rFonts w:ascii="Franklin Gothic Book" w:hAnsi="Franklin Gothic Book"/>
          <w:sz w:val="22"/>
          <w:szCs w:val="22"/>
        </w:rPr>
        <w:t>the U.S. residential construction market will continue to expand in both 2018 and 2019. For 2018, NKBA estimates residential construction will rise to $683 billion, up 6% from 2017. A further 4.8% growth is projected for 2019, bringing the residential construction market to $716 billion.</w:t>
      </w:r>
    </w:p>
    <w:p w:rsidR="00902961" w:rsidRPr="00B50D3D" w:rsidRDefault="00902961" w:rsidP="00902961">
      <w:pPr>
        <w:pStyle w:val="textbox"/>
        <w:spacing w:before="0" w:beforeAutospacing="0" w:after="0" w:afterAutospacing="0"/>
        <w:ind w:firstLine="720"/>
        <w:rPr>
          <w:rFonts w:ascii="Franklin Gothic Book" w:hAnsi="Franklin Gothic Book" w:cs="ArialMT"/>
          <w:sz w:val="22"/>
          <w:szCs w:val="22"/>
        </w:rPr>
      </w:pPr>
      <w:r w:rsidRPr="00B50D3D">
        <w:rPr>
          <w:rFonts w:ascii="Franklin Gothic Book" w:hAnsi="Franklin Gothic Book" w:cs="ArialMT"/>
          <w:sz w:val="22"/>
          <w:szCs w:val="22"/>
        </w:rPr>
        <w:t>.</w:t>
      </w:r>
    </w:p>
    <w:p w:rsidR="0054249A" w:rsidRPr="00B50D3D" w:rsidRDefault="0054249A" w:rsidP="0054249A">
      <w:pPr>
        <w:rPr>
          <w:rFonts w:ascii="Franklin Gothic Book" w:hAnsi="Franklin Gothic Book"/>
          <w:sz w:val="22"/>
          <w:szCs w:val="22"/>
        </w:rPr>
      </w:pPr>
      <w:r w:rsidRPr="00B50D3D">
        <w:rPr>
          <w:rFonts w:ascii="Franklin Gothic Book" w:hAnsi="Franklin Gothic Book"/>
          <w:sz w:val="22"/>
          <w:szCs w:val="22"/>
        </w:rPr>
        <w:t xml:space="preserve">“Our </w:t>
      </w:r>
      <w:r w:rsidRPr="00B50D3D">
        <w:rPr>
          <w:rFonts w:ascii="Franklin Gothic Book" w:hAnsi="Franklin Gothic Book"/>
          <w:color w:val="000000"/>
          <w:sz w:val="22"/>
          <w:szCs w:val="22"/>
          <w:shd w:val="clear" w:color="auto" w:fill="FFFFFF"/>
        </w:rPr>
        <w:t>research reveals the strong position of the kitchen and bath industry, which is particularly significant in times of a fluctuating economy," said Bill Darcy, NKBA CEO. "This research is an invaluable tool that helps our membership with strategic business decisions, and solidifies NKBA's thought leadership in the industry."</w:t>
      </w:r>
    </w:p>
    <w:p w:rsidR="00437693" w:rsidRPr="00B50D3D" w:rsidRDefault="00437693" w:rsidP="00902961">
      <w:pPr>
        <w:ind w:firstLine="720"/>
        <w:rPr>
          <w:rFonts w:ascii="Franklin Gothic Book" w:hAnsi="Franklin Gothic Book"/>
          <w:sz w:val="22"/>
          <w:szCs w:val="22"/>
        </w:rPr>
      </w:pPr>
    </w:p>
    <w:p w:rsidR="00437693" w:rsidRPr="00B50D3D" w:rsidRDefault="00437693" w:rsidP="00902961">
      <w:pPr>
        <w:ind w:firstLine="720"/>
        <w:rPr>
          <w:rFonts w:ascii="Franklin Gothic Book" w:hAnsi="Franklin Gothic Book"/>
          <w:sz w:val="22"/>
          <w:szCs w:val="22"/>
        </w:rPr>
      </w:pPr>
    </w:p>
    <w:p w:rsidR="009A3FE3" w:rsidRPr="00B50D3D" w:rsidRDefault="009A3FE3" w:rsidP="00822A71">
      <w:pPr>
        <w:rPr>
          <w:rFonts w:ascii="Franklin Gothic Book" w:hAnsi="Franklin Gothic Book"/>
          <w:sz w:val="22"/>
          <w:szCs w:val="22"/>
        </w:rPr>
      </w:pPr>
      <w:r w:rsidRPr="00B50D3D">
        <w:rPr>
          <w:rFonts w:ascii="Franklin Gothic Book" w:hAnsi="Franklin Gothic Book"/>
          <w:sz w:val="22"/>
          <w:szCs w:val="22"/>
        </w:rPr>
        <w:t xml:space="preserve">The Executive Summary and Full Report of the NKBA 2018-2019 Kitchen &amp; Bath Industry Outlook is available to editorial press free of charge. Editorial press may request the report by contacting Kelly Winkler or Jocelyn Hutt (contact information listed herein). </w:t>
      </w:r>
    </w:p>
    <w:p w:rsidR="009A3FE3" w:rsidRPr="00B50D3D" w:rsidRDefault="009A3FE3" w:rsidP="00822A71">
      <w:pPr>
        <w:rPr>
          <w:rFonts w:ascii="Franklin Gothic Book" w:hAnsi="Franklin Gothic Book"/>
          <w:color w:val="000000"/>
          <w:sz w:val="22"/>
          <w:szCs w:val="22"/>
        </w:rPr>
      </w:pPr>
    </w:p>
    <w:p w:rsidR="00A73EFA" w:rsidRPr="00B50D3D" w:rsidRDefault="00A73EFA" w:rsidP="00822A71">
      <w:pPr>
        <w:rPr>
          <w:rFonts w:ascii="Franklin Gothic Book" w:hAnsi="Franklin Gothic Book"/>
          <w:color w:val="000000"/>
          <w:sz w:val="22"/>
          <w:szCs w:val="22"/>
        </w:rPr>
      </w:pPr>
    </w:p>
    <w:p w:rsidR="00822A71" w:rsidRPr="00B50D3D" w:rsidRDefault="00822A71" w:rsidP="00822A71">
      <w:pPr>
        <w:rPr>
          <w:rFonts w:ascii="Franklin Gothic Book" w:hAnsi="Franklin Gothic Book"/>
          <w:color w:val="000000"/>
          <w:sz w:val="22"/>
          <w:szCs w:val="22"/>
        </w:rPr>
      </w:pPr>
      <w:r w:rsidRPr="00B50D3D">
        <w:rPr>
          <w:rFonts w:ascii="Franklin Gothic Book" w:hAnsi="Franklin Gothic Book" w:cs="Arial"/>
          <w:b/>
          <w:bCs/>
          <w:color w:val="000000"/>
          <w:sz w:val="22"/>
          <w:szCs w:val="22"/>
        </w:rPr>
        <w:t>About the National Kitchen &amp; Bath Association and the Kitchen &amp; Bath Industry Show</w:t>
      </w:r>
    </w:p>
    <w:p w:rsidR="00822A71" w:rsidRPr="00B50D3D" w:rsidRDefault="00822A71" w:rsidP="00822A71">
      <w:pPr>
        <w:rPr>
          <w:rFonts w:ascii="Franklin Gothic Book" w:hAnsi="Franklin Gothic Book"/>
          <w:color w:val="000000"/>
          <w:sz w:val="22"/>
          <w:szCs w:val="22"/>
        </w:rPr>
      </w:pPr>
      <w:r w:rsidRPr="00B50D3D">
        <w:rPr>
          <w:rFonts w:ascii="Franklin Gothic Book" w:hAnsi="Franklin Gothic Book" w:cs="Arial"/>
          <w:color w:val="000000"/>
          <w:sz w:val="22"/>
          <w:szCs w:val="22"/>
        </w:rPr>
        <w:t>The National Kitchen &amp; Bath Association (NKBA) is the not-for-profit trade association that owns the Kitchen &amp; Bath Industry Show</w:t>
      </w:r>
      <w:r w:rsidRPr="00B50D3D">
        <w:rPr>
          <w:rFonts w:ascii="Franklin Gothic Book" w:hAnsi="Franklin Gothic Book" w:cs="Arial"/>
          <w:color w:val="000000"/>
          <w:sz w:val="22"/>
          <w:szCs w:val="22"/>
          <w:vertAlign w:val="superscript"/>
        </w:rPr>
        <w:t>®</w:t>
      </w:r>
      <w:r w:rsidRPr="00B50D3D">
        <w:rPr>
          <w:rFonts w:ascii="Franklin Gothic Book" w:hAnsi="Franklin Gothic Book" w:cs="Arial"/>
          <w:color w:val="000000"/>
          <w:sz w:val="22"/>
          <w:szCs w:val="22"/>
        </w:rPr>
        <w:t xml:space="preserve"> (KBIS), as part of Design &amp; Construction Week</w:t>
      </w:r>
      <w:r w:rsidRPr="00B50D3D">
        <w:rPr>
          <w:rFonts w:ascii="Franklin Gothic Book" w:hAnsi="Franklin Gothic Book" w:cs="Arial"/>
          <w:color w:val="000000"/>
          <w:sz w:val="22"/>
          <w:szCs w:val="22"/>
          <w:vertAlign w:val="superscript"/>
        </w:rPr>
        <w:t xml:space="preserve">® </w:t>
      </w:r>
      <w:r w:rsidRPr="00B50D3D">
        <w:rPr>
          <w:rFonts w:ascii="Franklin Gothic Book" w:hAnsi="Franklin Gothic Book" w:cs="Arial"/>
          <w:color w:val="000000"/>
          <w:sz w:val="22"/>
          <w:szCs w:val="22"/>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rsidR="00822A71" w:rsidRPr="00B50D3D" w:rsidRDefault="00822A71" w:rsidP="00822A71">
      <w:pPr>
        <w:rPr>
          <w:rFonts w:ascii="Franklin Gothic Book" w:hAnsi="Franklin Gothic Book"/>
          <w:color w:val="000000"/>
          <w:sz w:val="22"/>
          <w:szCs w:val="22"/>
        </w:rPr>
      </w:pPr>
    </w:p>
    <w:p w:rsidR="00822A71" w:rsidRPr="00B50D3D" w:rsidRDefault="00822A71" w:rsidP="00FE2E88">
      <w:pPr>
        <w:rPr>
          <w:rFonts w:ascii="Franklin Gothic Book" w:hAnsi="Franklin Gothic Book" w:cs="Arial"/>
          <w:color w:val="000000"/>
          <w:sz w:val="22"/>
          <w:szCs w:val="22"/>
        </w:rPr>
      </w:pPr>
      <w:r w:rsidRPr="00B50D3D">
        <w:rPr>
          <w:rFonts w:ascii="Franklin Gothic Book" w:hAnsi="Franklin Gothic Book" w:cs="Arial"/>
          <w:color w:val="000000"/>
          <w:sz w:val="22"/>
          <w:szCs w:val="22"/>
        </w:rPr>
        <w:t>KBIS</w:t>
      </w:r>
      <w:r w:rsidRPr="00B50D3D">
        <w:rPr>
          <w:rFonts w:ascii="Franklin Gothic Book" w:hAnsi="Franklin Gothic Book" w:cs="Arial"/>
          <w:color w:val="000000"/>
          <w:sz w:val="22"/>
          <w:szCs w:val="22"/>
          <w:vertAlign w:val="superscript"/>
        </w:rPr>
        <w:t>®</w:t>
      </w:r>
      <w:r w:rsidRPr="00B50D3D">
        <w:rPr>
          <w:rFonts w:ascii="Franklin Gothic Book" w:hAnsi="Franklin Gothic Book" w:cs="Arial"/>
          <w:color w:val="000000"/>
          <w:sz w:val="22"/>
          <w:szCs w:val="22"/>
        </w:rPr>
        <w:t xml:space="preserve"> and NKBA</w:t>
      </w:r>
      <w:r w:rsidRPr="00B50D3D">
        <w:rPr>
          <w:rFonts w:ascii="Franklin Gothic Book" w:hAnsi="Franklin Gothic Book" w:cs="Arial"/>
          <w:color w:val="000000"/>
          <w:sz w:val="22"/>
          <w:szCs w:val="22"/>
          <w:vertAlign w:val="superscript"/>
        </w:rPr>
        <w:t>®</w:t>
      </w:r>
      <w:r w:rsidRPr="00B50D3D">
        <w:rPr>
          <w:rFonts w:ascii="Franklin Gothic Book" w:hAnsi="Franklin Gothic Book" w:cs="Arial"/>
          <w:color w:val="000000"/>
          <w:sz w:val="22"/>
          <w:szCs w:val="22"/>
        </w:rPr>
        <w:t xml:space="preserve"> are registered trademarks of the National Kitchen &amp; Bath Association.</w:t>
      </w:r>
    </w:p>
    <w:p w:rsidR="00FE2E88" w:rsidRPr="00B50D3D" w:rsidRDefault="00FE2E88" w:rsidP="00FE2E88">
      <w:pPr>
        <w:rPr>
          <w:rFonts w:ascii="Franklin Gothic Book" w:hAnsi="Franklin Gothic Book"/>
          <w:color w:val="000000"/>
          <w:sz w:val="22"/>
          <w:szCs w:val="22"/>
        </w:rPr>
      </w:pPr>
    </w:p>
    <w:p w:rsidR="00E158A3" w:rsidRPr="00B50D3D" w:rsidRDefault="00822A71" w:rsidP="00822A71">
      <w:pPr>
        <w:jc w:val="center"/>
        <w:rPr>
          <w:rFonts w:ascii="Franklin Gothic Book" w:hAnsi="Franklin Gothic Book" w:cstheme="minorHAnsi"/>
          <w:color w:val="000000" w:themeColor="text1"/>
          <w:sz w:val="22"/>
          <w:szCs w:val="22"/>
          <w:shd w:val="clear" w:color="auto" w:fill="FFFFFF"/>
        </w:rPr>
      </w:pPr>
      <w:r w:rsidRPr="00B50D3D">
        <w:rPr>
          <w:rFonts w:ascii="Franklin Gothic Book" w:hAnsi="Franklin Gothic Book" w:cstheme="minorHAnsi"/>
          <w:color w:val="000000" w:themeColor="text1"/>
          <w:sz w:val="22"/>
          <w:szCs w:val="22"/>
          <w:shd w:val="clear" w:color="auto" w:fill="FFFFFF"/>
        </w:rPr>
        <w:t>###</w:t>
      </w:r>
    </w:p>
    <w:sectPr w:rsidR="00E158A3" w:rsidRPr="00B50D3D" w:rsidSect="0068104B">
      <w:headerReference w:type="even" r:id="rId11"/>
      <w:headerReference w:type="default" r:id="rId12"/>
      <w:headerReference w:type="first" r:id="rId13"/>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36" w:rsidRDefault="00504A36" w:rsidP="00367545">
      <w:r>
        <w:separator/>
      </w:r>
    </w:p>
  </w:endnote>
  <w:endnote w:type="continuationSeparator" w:id="0">
    <w:p w:rsidR="00504A36" w:rsidRDefault="00504A36"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36" w:rsidRDefault="00504A36" w:rsidP="00367545">
      <w:r>
        <w:separator/>
      </w:r>
    </w:p>
  </w:footnote>
  <w:footnote w:type="continuationSeparator" w:id="0">
    <w:p w:rsidR="00504A36" w:rsidRDefault="00504A36" w:rsidP="0036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93" w:rsidRPr="00FD0889" w:rsidRDefault="00437693"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201E20D5" wp14:editId="3EDE5CE7">
          <wp:simplePos x="0" y="0"/>
          <wp:positionH relativeFrom="margin">
            <wp:align>left</wp:align>
          </wp:positionH>
          <wp:positionV relativeFrom="paragraph">
            <wp:posOffset>-85725</wp:posOffset>
          </wp:positionV>
          <wp:extent cx="2566035" cy="542925"/>
          <wp:effectExtent l="0" t="0" r="0" b="0"/>
          <wp:wrapTight wrapText="bothSides">
            <wp:wrapPolygon edited="0">
              <wp:start x="0" y="0"/>
              <wp:lineTo x="0" y="20211"/>
              <wp:lineTo x="20953" y="20211"/>
              <wp:lineTo x="21381" y="16168"/>
              <wp:lineTo x="21381" y="9095"/>
              <wp:lineTo x="11118"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326"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93" w:rsidRPr="009A3FE3" w:rsidRDefault="009A3FE3" w:rsidP="009A3FE3">
    <w:pPr>
      <w:pStyle w:val="Header"/>
    </w:pPr>
    <w:r>
      <w:rPr>
        <w:rFonts w:ascii="Franklin Gothic Book" w:hAnsi="Franklin Gothic Book" w:cs="Arial"/>
        <w:b/>
        <w:noProof/>
        <w:sz w:val="20"/>
        <w:szCs w:val="20"/>
      </w:rPr>
      <w:drawing>
        <wp:anchor distT="0" distB="0" distL="114300" distR="114300" simplePos="0" relativeHeight="251665408" behindDoc="0" locked="0" layoutInCell="1" allowOverlap="1" wp14:anchorId="739ED55E" wp14:editId="2F6C73FB">
          <wp:simplePos x="0" y="0"/>
          <wp:positionH relativeFrom="margin">
            <wp:posOffset>152400</wp:posOffset>
          </wp:positionH>
          <wp:positionV relativeFrom="paragraph">
            <wp:posOffset>57150</wp:posOffset>
          </wp:positionV>
          <wp:extent cx="2430780" cy="514350"/>
          <wp:effectExtent l="0" t="0" r="7620" b="0"/>
          <wp:wrapTight wrapText="bothSides">
            <wp:wrapPolygon edited="0">
              <wp:start x="0" y="0"/>
              <wp:lineTo x="0" y="20267"/>
              <wp:lineTo x="20991" y="20267"/>
              <wp:lineTo x="21442" y="16000"/>
              <wp:lineTo x="21442" y="7467"/>
              <wp:lineTo x="11285" y="0"/>
              <wp:lineTo x="0" y="0"/>
            </wp:wrapPolygon>
          </wp:wrapTight>
          <wp:docPr id="2" name="Picture 2"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93" w:rsidRDefault="00437693"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6EAA2F56" wp14:editId="11E6D734">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5FDA9B2A" wp14:editId="607F79B7">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37693" w:rsidRDefault="004376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DA9B2A"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rsidR="00437693" w:rsidRDefault="00437693"/>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545B6"/>
    <w:multiLevelType w:val="hybridMultilevel"/>
    <w:tmpl w:val="368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149AE"/>
    <w:multiLevelType w:val="hybridMultilevel"/>
    <w:tmpl w:val="BAA4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15F6C"/>
    <w:multiLevelType w:val="hybridMultilevel"/>
    <w:tmpl w:val="D8D4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8"/>
  </w:num>
  <w:num w:numId="4">
    <w:abstractNumId w:val="13"/>
  </w:num>
  <w:num w:numId="5">
    <w:abstractNumId w:val="1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
  </w:num>
  <w:num w:numId="15">
    <w:abstractNumId w:val="16"/>
  </w:num>
  <w:num w:numId="16">
    <w:abstractNumId w:val="15"/>
  </w:num>
  <w:num w:numId="17">
    <w:abstractNumId w:val="18"/>
  </w:num>
  <w:num w:numId="18">
    <w:abstractNumId w:val="12"/>
  </w:num>
  <w:num w:numId="19">
    <w:abstractNumId w:val="1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3NLUwNLE0MLQwNTBR0lEKTi0uzszPAykwtKgFAPZTeT8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473D"/>
    <w:rsid w:val="000455C0"/>
    <w:rsid w:val="00052939"/>
    <w:rsid w:val="000530DA"/>
    <w:rsid w:val="00055F9B"/>
    <w:rsid w:val="00057BBA"/>
    <w:rsid w:val="00060B73"/>
    <w:rsid w:val="00065552"/>
    <w:rsid w:val="000670A1"/>
    <w:rsid w:val="0007010F"/>
    <w:rsid w:val="000715E4"/>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38E9"/>
    <w:rsid w:val="0011447D"/>
    <w:rsid w:val="00115262"/>
    <w:rsid w:val="00116E72"/>
    <w:rsid w:val="001200E7"/>
    <w:rsid w:val="00120422"/>
    <w:rsid w:val="00123396"/>
    <w:rsid w:val="00123B3E"/>
    <w:rsid w:val="00124448"/>
    <w:rsid w:val="0013061B"/>
    <w:rsid w:val="00131E94"/>
    <w:rsid w:val="00136E58"/>
    <w:rsid w:val="00137B93"/>
    <w:rsid w:val="00140FF9"/>
    <w:rsid w:val="0014583C"/>
    <w:rsid w:val="00146E56"/>
    <w:rsid w:val="001507B2"/>
    <w:rsid w:val="0015261D"/>
    <w:rsid w:val="0015531B"/>
    <w:rsid w:val="0015541A"/>
    <w:rsid w:val="00156B1D"/>
    <w:rsid w:val="001608DC"/>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231A"/>
    <w:rsid w:val="001A49BE"/>
    <w:rsid w:val="001B09BA"/>
    <w:rsid w:val="001B30E3"/>
    <w:rsid w:val="001B46D3"/>
    <w:rsid w:val="001B616F"/>
    <w:rsid w:val="001C073C"/>
    <w:rsid w:val="001C0962"/>
    <w:rsid w:val="001C2104"/>
    <w:rsid w:val="001C2A90"/>
    <w:rsid w:val="001C4A1B"/>
    <w:rsid w:val="001C7114"/>
    <w:rsid w:val="001C7966"/>
    <w:rsid w:val="001D040E"/>
    <w:rsid w:val="001D04BA"/>
    <w:rsid w:val="001D1252"/>
    <w:rsid w:val="001D36C8"/>
    <w:rsid w:val="001D415A"/>
    <w:rsid w:val="001E11A0"/>
    <w:rsid w:val="001E342E"/>
    <w:rsid w:val="001F48DB"/>
    <w:rsid w:val="001F5A84"/>
    <w:rsid w:val="001F6D02"/>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45E8"/>
    <w:rsid w:val="0024531C"/>
    <w:rsid w:val="00246D65"/>
    <w:rsid w:val="00252354"/>
    <w:rsid w:val="0025558F"/>
    <w:rsid w:val="00256B7A"/>
    <w:rsid w:val="00261E4E"/>
    <w:rsid w:val="00263BA4"/>
    <w:rsid w:val="00264591"/>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2DB0"/>
    <w:rsid w:val="002C35F2"/>
    <w:rsid w:val="002C3C60"/>
    <w:rsid w:val="002D3BCE"/>
    <w:rsid w:val="002D4316"/>
    <w:rsid w:val="002D4F18"/>
    <w:rsid w:val="002D53A6"/>
    <w:rsid w:val="002D6465"/>
    <w:rsid w:val="002D66CD"/>
    <w:rsid w:val="002D7274"/>
    <w:rsid w:val="002E1B24"/>
    <w:rsid w:val="002E232B"/>
    <w:rsid w:val="002E53D2"/>
    <w:rsid w:val="002F0E69"/>
    <w:rsid w:val="002F0F06"/>
    <w:rsid w:val="002F2AA8"/>
    <w:rsid w:val="002F4F31"/>
    <w:rsid w:val="003029E9"/>
    <w:rsid w:val="003033CF"/>
    <w:rsid w:val="003050AA"/>
    <w:rsid w:val="00307309"/>
    <w:rsid w:val="00313A6C"/>
    <w:rsid w:val="00314EEB"/>
    <w:rsid w:val="0032361D"/>
    <w:rsid w:val="00326506"/>
    <w:rsid w:val="003265BC"/>
    <w:rsid w:val="00333268"/>
    <w:rsid w:val="00333E71"/>
    <w:rsid w:val="00334890"/>
    <w:rsid w:val="00342034"/>
    <w:rsid w:val="00343597"/>
    <w:rsid w:val="003459C5"/>
    <w:rsid w:val="0034636B"/>
    <w:rsid w:val="00350D57"/>
    <w:rsid w:val="00357D45"/>
    <w:rsid w:val="003641B6"/>
    <w:rsid w:val="0036561F"/>
    <w:rsid w:val="00365C20"/>
    <w:rsid w:val="00367545"/>
    <w:rsid w:val="00375777"/>
    <w:rsid w:val="00382235"/>
    <w:rsid w:val="00384742"/>
    <w:rsid w:val="00384CE3"/>
    <w:rsid w:val="003856C2"/>
    <w:rsid w:val="00385923"/>
    <w:rsid w:val="00392F33"/>
    <w:rsid w:val="003948F6"/>
    <w:rsid w:val="00395B47"/>
    <w:rsid w:val="003A03B2"/>
    <w:rsid w:val="003A7A35"/>
    <w:rsid w:val="003A7E38"/>
    <w:rsid w:val="003B4E12"/>
    <w:rsid w:val="003B69DD"/>
    <w:rsid w:val="003B79F4"/>
    <w:rsid w:val="003C32E2"/>
    <w:rsid w:val="003C338C"/>
    <w:rsid w:val="003C544A"/>
    <w:rsid w:val="003C5887"/>
    <w:rsid w:val="003C5E56"/>
    <w:rsid w:val="003C73FB"/>
    <w:rsid w:val="003D0A5D"/>
    <w:rsid w:val="003D0C48"/>
    <w:rsid w:val="003E3453"/>
    <w:rsid w:val="003E653B"/>
    <w:rsid w:val="003E686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5D9"/>
    <w:rsid w:val="00437693"/>
    <w:rsid w:val="00437E16"/>
    <w:rsid w:val="0044016D"/>
    <w:rsid w:val="00441EC6"/>
    <w:rsid w:val="00442239"/>
    <w:rsid w:val="004434C3"/>
    <w:rsid w:val="00443D55"/>
    <w:rsid w:val="00445899"/>
    <w:rsid w:val="00446FDA"/>
    <w:rsid w:val="00447792"/>
    <w:rsid w:val="00447AA4"/>
    <w:rsid w:val="00453E79"/>
    <w:rsid w:val="00457E33"/>
    <w:rsid w:val="00463184"/>
    <w:rsid w:val="00464711"/>
    <w:rsid w:val="004651CC"/>
    <w:rsid w:val="0047646C"/>
    <w:rsid w:val="0048161B"/>
    <w:rsid w:val="00484106"/>
    <w:rsid w:val="004953BB"/>
    <w:rsid w:val="004979C3"/>
    <w:rsid w:val="00497CC5"/>
    <w:rsid w:val="004A24F8"/>
    <w:rsid w:val="004A2520"/>
    <w:rsid w:val="004A2F94"/>
    <w:rsid w:val="004A6BDA"/>
    <w:rsid w:val="004A7890"/>
    <w:rsid w:val="004B21F7"/>
    <w:rsid w:val="004B29A1"/>
    <w:rsid w:val="004B3388"/>
    <w:rsid w:val="004B5626"/>
    <w:rsid w:val="004C5349"/>
    <w:rsid w:val="004C658E"/>
    <w:rsid w:val="004C6EFD"/>
    <w:rsid w:val="004D1371"/>
    <w:rsid w:val="004D33EA"/>
    <w:rsid w:val="004D64BC"/>
    <w:rsid w:val="004E0825"/>
    <w:rsid w:val="004E513D"/>
    <w:rsid w:val="004E5E27"/>
    <w:rsid w:val="004E793B"/>
    <w:rsid w:val="004E7E67"/>
    <w:rsid w:val="004F0C84"/>
    <w:rsid w:val="004F24B7"/>
    <w:rsid w:val="004F7154"/>
    <w:rsid w:val="004F752C"/>
    <w:rsid w:val="00500089"/>
    <w:rsid w:val="005018BF"/>
    <w:rsid w:val="005049DF"/>
    <w:rsid w:val="00504A36"/>
    <w:rsid w:val="005068F8"/>
    <w:rsid w:val="00506BE5"/>
    <w:rsid w:val="005079AD"/>
    <w:rsid w:val="00507C0C"/>
    <w:rsid w:val="005122A1"/>
    <w:rsid w:val="0052008B"/>
    <w:rsid w:val="00520772"/>
    <w:rsid w:val="00520A22"/>
    <w:rsid w:val="005230CE"/>
    <w:rsid w:val="00532102"/>
    <w:rsid w:val="00532D6C"/>
    <w:rsid w:val="00533C24"/>
    <w:rsid w:val="00535AD2"/>
    <w:rsid w:val="0054249A"/>
    <w:rsid w:val="005427A7"/>
    <w:rsid w:val="005501E8"/>
    <w:rsid w:val="0055166A"/>
    <w:rsid w:val="0056020A"/>
    <w:rsid w:val="005659E3"/>
    <w:rsid w:val="00565C58"/>
    <w:rsid w:val="005701EE"/>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B1716"/>
    <w:rsid w:val="005B2CA8"/>
    <w:rsid w:val="005B34C4"/>
    <w:rsid w:val="005C2B24"/>
    <w:rsid w:val="005C2F23"/>
    <w:rsid w:val="005C3102"/>
    <w:rsid w:val="005C3FDA"/>
    <w:rsid w:val="005C4905"/>
    <w:rsid w:val="005C5B71"/>
    <w:rsid w:val="005D11A6"/>
    <w:rsid w:val="005D2663"/>
    <w:rsid w:val="005D3D49"/>
    <w:rsid w:val="005D7AA0"/>
    <w:rsid w:val="005E363D"/>
    <w:rsid w:val="005E4282"/>
    <w:rsid w:val="005E5E03"/>
    <w:rsid w:val="005E6585"/>
    <w:rsid w:val="005E66BD"/>
    <w:rsid w:val="005E6D15"/>
    <w:rsid w:val="005E7F3D"/>
    <w:rsid w:val="005F2535"/>
    <w:rsid w:val="005F42AA"/>
    <w:rsid w:val="005F4BB0"/>
    <w:rsid w:val="005F7AE1"/>
    <w:rsid w:val="00601782"/>
    <w:rsid w:val="00603511"/>
    <w:rsid w:val="00603FDD"/>
    <w:rsid w:val="006040F8"/>
    <w:rsid w:val="006063EB"/>
    <w:rsid w:val="00607F8E"/>
    <w:rsid w:val="00612910"/>
    <w:rsid w:val="00624232"/>
    <w:rsid w:val="00625D3E"/>
    <w:rsid w:val="00630171"/>
    <w:rsid w:val="00632CA6"/>
    <w:rsid w:val="00635182"/>
    <w:rsid w:val="00640314"/>
    <w:rsid w:val="00642380"/>
    <w:rsid w:val="00642FAD"/>
    <w:rsid w:val="00645BB8"/>
    <w:rsid w:val="00645FB0"/>
    <w:rsid w:val="006472E4"/>
    <w:rsid w:val="006501B8"/>
    <w:rsid w:val="0065732B"/>
    <w:rsid w:val="006600BF"/>
    <w:rsid w:val="006611E0"/>
    <w:rsid w:val="00661281"/>
    <w:rsid w:val="006628A4"/>
    <w:rsid w:val="00662F5E"/>
    <w:rsid w:val="00665980"/>
    <w:rsid w:val="00665991"/>
    <w:rsid w:val="00665EAF"/>
    <w:rsid w:val="00666738"/>
    <w:rsid w:val="006671FD"/>
    <w:rsid w:val="006737F3"/>
    <w:rsid w:val="00675D51"/>
    <w:rsid w:val="0067683E"/>
    <w:rsid w:val="00680D70"/>
    <w:rsid w:val="0068104B"/>
    <w:rsid w:val="006811F1"/>
    <w:rsid w:val="006816EB"/>
    <w:rsid w:val="00684AA9"/>
    <w:rsid w:val="00693981"/>
    <w:rsid w:val="006A0417"/>
    <w:rsid w:val="006A1B9E"/>
    <w:rsid w:val="006A4DBF"/>
    <w:rsid w:val="006A5695"/>
    <w:rsid w:val="006A760C"/>
    <w:rsid w:val="006A79B4"/>
    <w:rsid w:val="006B00F6"/>
    <w:rsid w:val="006B031A"/>
    <w:rsid w:val="006B1406"/>
    <w:rsid w:val="006B7684"/>
    <w:rsid w:val="006B7695"/>
    <w:rsid w:val="006B77EA"/>
    <w:rsid w:val="006C2853"/>
    <w:rsid w:val="006C413B"/>
    <w:rsid w:val="006C4D6C"/>
    <w:rsid w:val="006D01BC"/>
    <w:rsid w:val="006D3009"/>
    <w:rsid w:val="006D3C52"/>
    <w:rsid w:val="006D609B"/>
    <w:rsid w:val="006E1CED"/>
    <w:rsid w:val="006E5A1A"/>
    <w:rsid w:val="006E73F1"/>
    <w:rsid w:val="006E7503"/>
    <w:rsid w:val="006F7BEF"/>
    <w:rsid w:val="0070002C"/>
    <w:rsid w:val="00702B8E"/>
    <w:rsid w:val="00706065"/>
    <w:rsid w:val="0070694C"/>
    <w:rsid w:val="00707C8D"/>
    <w:rsid w:val="00711BF6"/>
    <w:rsid w:val="007128F9"/>
    <w:rsid w:val="007143E6"/>
    <w:rsid w:val="00715CDB"/>
    <w:rsid w:val="007160BA"/>
    <w:rsid w:val="00721B77"/>
    <w:rsid w:val="00722B18"/>
    <w:rsid w:val="007230FB"/>
    <w:rsid w:val="00723E72"/>
    <w:rsid w:val="00724EA9"/>
    <w:rsid w:val="007255DE"/>
    <w:rsid w:val="00730657"/>
    <w:rsid w:val="007314E9"/>
    <w:rsid w:val="00732B4B"/>
    <w:rsid w:val="00735CD0"/>
    <w:rsid w:val="0073682F"/>
    <w:rsid w:val="00736E91"/>
    <w:rsid w:val="00740F14"/>
    <w:rsid w:val="00740F95"/>
    <w:rsid w:val="0074470A"/>
    <w:rsid w:val="00745327"/>
    <w:rsid w:val="0074539D"/>
    <w:rsid w:val="00745DD9"/>
    <w:rsid w:val="00747A52"/>
    <w:rsid w:val="00751F25"/>
    <w:rsid w:val="00752239"/>
    <w:rsid w:val="00753409"/>
    <w:rsid w:val="00753642"/>
    <w:rsid w:val="00754073"/>
    <w:rsid w:val="007554F7"/>
    <w:rsid w:val="00755B94"/>
    <w:rsid w:val="00760306"/>
    <w:rsid w:val="00764236"/>
    <w:rsid w:val="00764C26"/>
    <w:rsid w:val="007673B5"/>
    <w:rsid w:val="00772330"/>
    <w:rsid w:val="0077619B"/>
    <w:rsid w:val="00782EE3"/>
    <w:rsid w:val="00783032"/>
    <w:rsid w:val="007914A7"/>
    <w:rsid w:val="00797B37"/>
    <w:rsid w:val="007A24E4"/>
    <w:rsid w:val="007A4424"/>
    <w:rsid w:val="007A7EDE"/>
    <w:rsid w:val="007B2BBD"/>
    <w:rsid w:val="007B7993"/>
    <w:rsid w:val="007B7B41"/>
    <w:rsid w:val="007C3A07"/>
    <w:rsid w:val="007C4579"/>
    <w:rsid w:val="007C5690"/>
    <w:rsid w:val="007C594A"/>
    <w:rsid w:val="007C68FE"/>
    <w:rsid w:val="007C7122"/>
    <w:rsid w:val="007C7462"/>
    <w:rsid w:val="007D1C09"/>
    <w:rsid w:val="007D5C86"/>
    <w:rsid w:val="007D720A"/>
    <w:rsid w:val="007E1648"/>
    <w:rsid w:val="007E237B"/>
    <w:rsid w:val="007E5907"/>
    <w:rsid w:val="007E5A9E"/>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31C7C"/>
    <w:rsid w:val="00833CCF"/>
    <w:rsid w:val="00835484"/>
    <w:rsid w:val="0083596F"/>
    <w:rsid w:val="008373B6"/>
    <w:rsid w:val="0084383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6E55"/>
    <w:rsid w:val="008C7923"/>
    <w:rsid w:val="008D0C4C"/>
    <w:rsid w:val="008D1147"/>
    <w:rsid w:val="008D1E9D"/>
    <w:rsid w:val="008D1EBB"/>
    <w:rsid w:val="008D466E"/>
    <w:rsid w:val="008D665E"/>
    <w:rsid w:val="008D6D06"/>
    <w:rsid w:val="008E01A8"/>
    <w:rsid w:val="008E3299"/>
    <w:rsid w:val="008E4EF3"/>
    <w:rsid w:val="008E5619"/>
    <w:rsid w:val="008E60B7"/>
    <w:rsid w:val="008F1F9A"/>
    <w:rsid w:val="008F4747"/>
    <w:rsid w:val="008F4B15"/>
    <w:rsid w:val="00902469"/>
    <w:rsid w:val="00902961"/>
    <w:rsid w:val="00902EEE"/>
    <w:rsid w:val="00903042"/>
    <w:rsid w:val="00905288"/>
    <w:rsid w:val="00911208"/>
    <w:rsid w:val="00915AAA"/>
    <w:rsid w:val="00915EAF"/>
    <w:rsid w:val="00916E90"/>
    <w:rsid w:val="00920CA9"/>
    <w:rsid w:val="00921667"/>
    <w:rsid w:val="009253AE"/>
    <w:rsid w:val="00925452"/>
    <w:rsid w:val="009267AF"/>
    <w:rsid w:val="00932D2A"/>
    <w:rsid w:val="009359C5"/>
    <w:rsid w:val="00936983"/>
    <w:rsid w:val="00937276"/>
    <w:rsid w:val="00937665"/>
    <w:rsid w:val="009417FE"/>
    <w:rsid w:val="0094367F"/>
    <w:rsid w:val="009460A9"/>
    <w:rsid w:val="00952F88"/>
    <w:rsid w:val="00957A87"/>
    <w:rsid w:val="0096018C"/>
    <w:rsid w:val="009604B7"/>
    <w:rsid w:val="009649CF"/>
    <w:rsid w:val="009667C8"/>
    <w:rsid w:val="00966A48"/>
    <w:rsid w:val="00966B22"/>
    <w:rsid w:val="00974F75"/>
    <w:rsid w:val="00975CBC"/>
    <w:rsid w:val="00976E99"/>
    <w:rsid w:val="00977803"/>
    <w:rsid w:val="00983185"/>
    <w:rsid w:val="0098456F"/>
    <w:rsid w:val="00991B21"/>
    <w:rsid w:val="00992C55"/>
    <w:rsid w:val="00994B2B"/>
    <w:rsid w:val="00997899"/>
    <w:rsid w:val="00997C9E"/>
    <w:rsid w:val="009A0515"/>
    <w:rsid w:val="009A123D"/>
    <w:rsid w:val="009A3FE3"/>
    <w:rsid w:val="009A412A"/>
    <w:rsid w:val="009A56FC"/>
    <w:rsid w:val="009A6438"/>
    <w:rsid w:val="009B21CB"/>
    <w:rsid w:val="009B5136"/>
    <w:rsid w:val="009B53B4"/>
    <w:rsid w:val="009B62FB"/>
    <w:rsid w:val="009C092F"/>
    <w:rsid w:val="009C0CA3"/>
    <w:rsid w:val="009C2D69"/>
    <w:rsid w:val="009C534A"/>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54A7"/>
    <w:rsid w:val="00A00E14"/>
    <w:rsid w:val="00A0223A"/>
    <w:rsid w:val="00A069B8"/>
    <w:rsid w:val="00A0705F"/>
    <w:rsid w:val="00A17607"/>
    <w:rsid w:val="00A17E0B"/>
    <w:rsid w:val="00A2284D"/>
    <w:rsid w:val="00A259D7"/>
    <w:rsid w:val="00A262B2"/>
    <w:rsid w:val="00A27680"/>
    <w:rsid w:val="00A3063F"/>
    <w:rsid w:val="00A30A27"/>
    <w:rsid w:val="00A33057"/>
    <w:rsid w:val="00A34C81"/>
    <w:rsid w:val="00A35408"/>
    <w:rsid w:val="00A36C77"/>
    <w:rsid w:val="00A50481"/>
    <w:rsid w:val="00A50628"/>
    <w:rsid w:val="00A52B23"/>
    <w:rsid w:val="00A53A0E"/>
    <w:rsid w:val="00A5495F"/>
    <w:rsid w:val="00A575EE"/>
    <w:rsid w:val="00A62EE4"/>
    <w:rsid w:val="00A6349A"/>
    <w:rsid w:val="00A706EA"/>
    <w:rsid w:val="00A72521"/>
    <w:rsid w:val="00A72F53"/>
    <w:rsid w:val="00A73EFA"/>
    <w:rsid w:val="00A74DEC"/>
    <w:rsid w:val="00A75755"/>
    <w:rsid w:val="00A75D04"/>
    <w:rsid w:val="00A771E3"/>
    <w:rsid w:val="00A772E6"/>
    <w:rsid w:val="00A77AA9"/>
    <w:rsid w:val="00A803FC"/>
    <w:rsid w:val="00A809E1"/>
    <w:rsid w:val="00A818F8"/>
    <w:rsid w:val="00A81A8C"/>
    <w:rsid w:val="00A82467"/>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C8B"/>
    <w:rsid w:val="00AB52FC"/>
    <w:rsid w:val="00AC6FD1"/>
    <w:rsid w:val="00AC76FD"/>
    <w:rsid w:val="00AD3620"/>
    <w:rsid w:val="00AD638C"/>
    <w:rsid w:val="00AE0668"/>
    <w:rsid w:val="00AE1ECE"/>
    <w:rsid w:val="00AE34A5"/>
    <w:rsid w:val="00AE380C"/>
    <w:rsid w:val="00AE4B30"/>
    <w:rsid w:val="00AE7548"/>
    <w:rsid w:val="00AF0343"/>
    <w:rsid w:val="00AF4BBD"/>
    <w:rsid w:val="00AF61D2"/>
    <w:rsid w:val="00AF686A"/>
    <w:rsid w:val="00AF7342"/>
    <w:rsid w:val="00B006D5"/>
    <w:rsid w:val="00B01A35"/>
    <w:rsid w:val="00B05689"/>
    <w:rsid w:val="00B115D3"/>
    <w:rsid w:val="00B11CC2"/>
    <w:rsid w:val="00B125D4"/>
    <w:rsid w:val="00B135E5"/>
    <w:rsid w:val="00B22CC5"/>
    <w:rsid w:val="00B30121"/>
    <w:rsid w:val="00B31026"/>
    <w:rsid w:val="00B31A45"/>
    <w:rsid w:val="00B323C5"/>
    <w:rsid w:val="00B32D05"/>
    <w:rsid w:val="00B33A8C"/>
    <w:rsid w:val="00B33CF3"/>
    <w:rsid w:val="00B34FCE"/>
    <w:rsid w:val="00B3753D"/>
    <w:rsid w:val="00B4304A"/>
    <w:rsid w:val="00B471F8"/>
    <w:rsid w:val="00B4792E"/>
    <w:rsid w:val="00B50D3D"/>
    <w:rsid w:val="00B52507"/>
    <w:rsid w:val="00B52A10"/>
    <w:rsid w:val="00B53C30"/>
    <w:rsid w:val="00B62C8C"/>
    <w:rsid w:val="00B70758"/>
    <w:rsid w:val="00B72077"/>
    <w:rsid w:val="00B76C49"/>
    <w:rsid w:val="00B8249A"/>
    <w:rsid w:val="00B92377"/>
    <w:rsid w:val="00B92621"/>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B65A9"/>
    <w:rsid w:val="00BC14CC"/>
    <w:rsid w:val="00BC2651"/>
    <w:rsid w:val="00BC5F91"/>
    <w:rsid w:val="00BC79E4"/>
    <w:rsid w:val="00BD19F6"/>
    <w:rsid w:val="00BD418B"/>
    <w:rsid w:val="00BD646D"/>
    <w:rsid w:val="00BE59D0"/>
    <w:rsid w:val="00C059FE"/>
    <w:rsid w:val="00C07CCA"/>
    <w:rsid w:val="00C07E03"/>
    <w:rsid w:val="00C10B5A"/>
    <w:rsid w:val="00C130B9"/>
    <w:rsid w:val="00C1385A"/>
    <w:rsid w:val="00C13C37"/>
    <w:rsid w:val="00C144C7"/>
    <w:rsid w:val="00C14C34"/>
    <w:rsid w:val="00C17945"/>
    <w:rsid w:val="00C2016C"/>
    <w:rsid w:val="00C2608A"/>
    <w:rsid w:val="00C27CD9"/>
    <w:rsid w:val="00C30039"/>
    <w:rsid w:val="00C30B57"/>
    <w:rsid w:val="00C315F6"/>
    <w:rsid w:val="00C41FBB"/>
    <w:rsid w:val="00C450CD"/>
    <w:rsid w:val="00C51C91"/>
    <w:rsid w:val="00C55764"/>
    <w:rsid w:val="00C6014B"/>
    <w:rsid w:val="00C609CB"/>
    <w:rsid w:val="00C60F64"/>
    <w:rsid w:val="00C61A62"/>
    <w:rsid w:val="00C61AC5"/>
    <w:rsid w:val="00C61F8C"/>
    <w:rsid w:val="00C62916"/>
    <w:rsid w:val="00C6297A"/>
    <w:rsid w:val="00C7261D"/>
    <w:rsid w:val="00C726D0"/>
    <w:rsid w:val="00C76013"/>
    <w:rsid w:val="00C80CC1"/>
    <w:rsid w:val="00C828A4"/>
    <w:rsid w:val="00C84976"/>
    <w:rsid w:val="00C849DD"/>
    <w:rsid w:val="00C84E54"/>
    <w:rsid w:val="00C86208"/>
    <w:rsid w:val="00C87E5D"/>
    <w:rsid w:val="00C90B77"/>
    <w:rsid w:val="00C9611E"/>
    <w:rsid w:val="00C961B5"/>
    <w:rsid w:val="00C977DB"/>
    <w:rsid w:val="00C97D3D"/>
    <w:rsid w:val="00CA173A"/>
    <w:rsid w:val="00CA36BF"/>
    <w:rsid w:val="00CA436A"/>
    <w:rsid w:val="00CA5268"/>
    <w:rsid w:val="00CA727E"/>
    <w:rsid w:val="00CB25F2"/>
    <w:rsid w:val="00CB2899"/>
    <w:rsid w:val="00CB380A"/>
    <w:rsid w:val="00CB3CBA"/>
    <w:rsid w:val="00CB42AB"/>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3034"/>
    <w:rsid w:val="00D049D6"/>
    <w:rsid w:val="00D05845"/>
    <w:rsid w:val="00D10C06"/>
    <w:rsid w:val="00D13CA0"/>
    <w:rsid w:val="00D16A5A"/>
    <w:rsid w:val="00D232F8"/>
    <w:rsid w:val="00D23364"/>
    <w:rsid w:val="00D246EE"/>
    <w:rsid w:val="00D25225"/>
    <w:rsid w:val="00D265FD"/>
    <w:rsid w:val="00D3119C"/>
    <w:rsid w:val="00D311F7"/>
    <w:rsid w:val="00D31337"/>
    <w:rsid w:val="00D3344E"/>
    <w:rsid w:val="00D35181"/>
    <w:rsid w:val="00D37EB9"/>
    <w:rsid w:val="00D41B3B"/>
    <w:rsid w:val="00D42423"/>
    <w:rsid w:val="00D44CE4"/>
    <w:rsid w:val="00D45F1C"/>
    <w:rsid w:val="00D508CB"/>
    <w:rsid w:val="00D53887"/>
    <w:rsid w:val="00D55397"/>
    <w:rsid w:val="00D62897"/>
    <w:rsid w:val="00D67658"/>
    <w:rsid w:val="00D67C39"/>
    <w:rsid w:val="00D701DA"/>
    <w:rsid w:val="00D707B7"/>
    <w:rsid w:val="00D70A26"/>
    <w:rsid w:val="00D70B6F"/>
    <w:rsid w:val="00D73D7C"/>
    <w:rsid w:val="00D76980"/>
    <w:rsid w:val="00D779FD"/>
    <w:rsid w:val="00D80487"/>
    <w:rsid w:val="00D815FC"/>
    <w:rsid w:val="00D8188F"/>
    <w:rsid w:val="00D87CD8"/>
    <w:rsid w:val="00D92580"/>
    <w:rsid w:val="00D93EF9"/>
    <w:rsid w:val="00D969EF"/>
    <w:rsid w:val="00D970E3"/>
    <w:rsid w:val="00DA257A"/>
    <w:rsid w:val="00DA29DD"/>
    <w:rsid w:val="00DA490B"/>
    <w:rsid w:val="00DB0F42"/>
    <w:rsid w:val="00DB2016"/>
    <w:rsid w:val="00DB28D2"/>
    <w:rsid w:val="00DB57BC"/>
    <w:rsid w:val="00DC0B1F"/>
    <w:rsid w:val="00DC755B"/>
    <w:rsid w:val="00DD0798"/>
    <w:rsid w:val="00DD5B9C"/>
    <w:rsid w:val="00DE2A5E"/>
    <w:rsid w:val="00DE4604"/>
    <w:rsid w:val="00DE79F8"/>
    <w:rsid w:val="00DF2814"/>
    <w:rsid w:val="00DF3498"/>
    <w:rsid w:val="00DF4ECF"/>
    <w:rsid w:val="00E015C7"/>
    <w:rsid w:val="00E06AF0"/>
    <w:rsid w:val="00E11315"/>
    <w:rsid w:val="00E12542"/>
    <w:rsid w:val="00E127EB"/>
    <w:rsid w:val="00E158A3"/>
    <w:rsid w:val="00E16625"/>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AB7"/>
    <w:rsid w:val="00E9091D"/>
    <w:rsid w:val="00E91793"/>
    <w:rsid w:val="00E94FF0"/>
    <w:rsid w:val="00E959DA"/>
    <w:rsid w:val="00EA0C18"/>
    <w:rsid w:val="00EA29FD"/>
    <w:rsid w:val="00EA2ED5"/>
    <w:rsid w:val="00EA54C9"/>
    <w:rsid w:val="00EA6710"/>
    <w:rsid w:val="00EB6880"/>
    <w:rsid w:val="00EC0118"/>
    <w:rsid w:val="00EC06F9"/>
    <w:rsid w:val="00EC6240"/>
    <w:rsid w:val="00EC743B"/>
    <w:rsid w:val="00ED2DFE"/>
    <w:rsid w:val="00ED2F82"/>
    <w:rsid w:val="00ED35D3"/>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7FC"/>
    <w:rsid w:val="00F10FDF"/>
    <w:rsid w:val="00F118E5"/>
    <w:rsid w:val="00F1339A"/>
    <w:rsid w:val="00F16AD8"/>
    <w:rsid w:val="00F17094"/>
    <w:rsid w:val="00F20EC8"/>
    <w:rsid w:val="00F24190"/>
    <w:rsid w:val="00F26097"/>
    <w:rsid w:val="00F26D3A"/>
    <w:rsid w:val="00F30885"/>
    <w:rsid w:val="00F32554"/>
    <w:rsid w:val="00F3293D"/>
    <w:rsid w:val="00F355E7"/>
    <w:rsid w:val="00F35AF6"/>
    <w:rsid w:val="00F36AF4"/>
    <w:rsid w:val="00F421F8"/>
    <w:rsid w:val="00F443A3"/>
    <w:rsid w:val="00F459B8"/>
    <w:rsid w:val="00F51156"/>
    <w:rsid w:val="00F541C1"/>
    <w:rsid w:val="00F54804"/>
    <w:rsid w:val="00F60A12"/>
    <w:rsid w:val="00F664B3"/>
    <w:rsid w:val="00F671D6"/>
    <w:rsid w:val="00F71557"/>
    <w:rsid w:val="00F715E3"/>
    <w:rsid w:val="00F73351"/>
    <w:rsid w:val="00F763BE"/>
    <w:rsid w:val="00F768C4"/>
    <w:rsid w:val="00F77F5D"/>
    <w:rsid w:val="00F810B2"/>
    <w:rsid w:val="00F82682"/>
    <w:rsid w:val="00F8701E"/>
    <w:rsid w:val="00F9765A"/>
    <w:rsid w:val="00F97E5D"/>
    <w:rsid w:val="00FA04A6"/>
    <w:rsid w:val="00FA32A2"/>
    <w:rsid w:val="00FA3543"/>
    <w:rsid w:val="00FA5139"/>
    <w:rsid w:val="00FA5786"/>
    <w:rsid w:val="00FB11DD"/>
    <w:rsid w:val="00FB75E5"/>
    <w:rsid w:val="00FC20D9"/>
    <w:rsid w:val="00FC2F89"/>
    <w:rsid w:val="00FC3592"/>
    <w:rsid w:val="00FC4BB9"/>
    <w:rsid w:val="00FC6D0D"/>
    <w:rsid w:val="00FC6F1F"/>
    <w:rsid w:val="00FD0889"/>
    <w:rsid w:val="00FD239F"/>
    <w:rsid w:val="00FD4063"/>
    <w:rsid w:val="00FD57F7"/>
    <w:rsid w:val="00FD6E90"/>
    <w:rsid w:val="00FE1D31"/>
    <w:rsid w:val="00FE2E88"/>
    <w:rsid w:val="00FE3460"/>
    <w:rsid w:val="00FE519E"/>
    <w:rsid w:val="00FE628D"/>
    <w:rsid w:val="00FE7024"/>
    <w:rsid w:val="00FE7193"/>
    <w:rsid w:val="00FF146E"/>
    <w:rsid w:val="00FF2BF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06622"/>
  <w15:docId w15:val="{A8A4A643-8B01-4CAD-8559-C511779F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C"/>
    <w:rPr>
      <w:sz w:val="24"/>
      <w:szCs w:val="24"/>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 w:type="paragraph" w:customStyle="1" w:styleId="textbox">
    <w:name w:val="textbox"/>
    <w:basedOn w:val="Normal"/>
    <w:rsid w:val="00902961"/>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49520251">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194270506">
      <w:bodyDiv w:val="1"/>
      <w:marLeft w:val="0"/>
      <w:marRight w:val="0"/>
      <w:marTop w:val="0"/>
      <w:marBottom w:val="0"/>
      <w:divBdr>
        <w:top w:val="none" w:sz="0" w:space="0" w:color="auto"/>
        <w:left w:val="none" w:sz="0" w:space="0" w:color="auto"/>
        <w:bottom w:val="none" w:sz="0" w:space="0" w:color="auto"/>
        <w:right w:val="none" w:sz="0" w:space="0" w:color="auto"/>
      </w:divBdr>
    </w:div>
    <w:div w:id="306976775">
      <w:bodyDiv w:val="1"/>
      <w:marLeft w:val="0"/>
      <w:marRight w:val="0"/>
      <w:marTop w:val="0"/>
      <w:marBottom w:val="0"/>
      <w:divBdr>
        <w:top w:val="none" w:sz="0" w:space="0" w:color="auto"/>
        <w:left w:val="none" w:sz="0" w:space="0" w:color="auto"/>
        <w:bottom w:val="none" w:sz="0" w:space="0" w:color="auto"/>
        <w:right w:val="none" w:sz="0" w:space="0" w:color="auto"/>
      </w:divBdr>
      <w:divsChild>
        <w:div w:id="265505738">
          <w:marLeft w:val="0"/>
          <w:marRight w:val="0"/>
          <w:marTop w:val="0"/>
          <w:marBottom w:val="0"/>
          <w:divBdr>
            <w:top w:val="none" w:sz="0" w:space="0" w:color="auto"/>
            <w:left w:val="none" w:sz="0" w:space="0" w:color="auto"/>
            <w:bottom w:val="none" w:sz="0" w:space="0" w:color="auto"/>
            <w:right w:val="none" w:sz="0" w:space="0" w:color="auto"/>
          </w:divBdr>
        </w:div>
        <w:div w:id="866412984">
          <w:marLeft w:val="0"/>
          <w:marRight w:val="0"/>
          <w:marTop w:val="0"/>
          <w:marBottom w:val="0"/>
          <w:divBdr>
            <w:top w:val="none" w:sz="0" w:space="0" w:color="auto"/>
            <w:left w:val="none" w:sz="0" w:space="0" w:color="auto"/>
            <w:bottom w:val="none" w:sz="0" w:space="0" w:color="auto"/>
            <w:right w:val="none" w:sz="0" w:space="0" w:color="auto"/>
          </w:divBdr>
        </w:div>
        <w:div w:id="1355618957">
          <w:marLeft w:val="0"/>
          <w:marRight w:val="0"/>
          <w:marTop w:val="0"/>
          <w:marBottom w:val="0"/>
          <w:divBdr>
            <w:top w:val="none" w:sz="0" w:space="0" w:color="auto"/>
            <w:left w:val="none" w:sz="0" w:space="0" w:color="auto"/>
            <w:bottom w:val="none" w:sz="0" w:space="0" w:color="auto"/>
            <w:right w:val="none" w:sz="0" w:space="0" w:color="auto"/>
          </w:divBdr>
        </w:div>
      </w:divsChild>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16949182">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44877443">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652102304">
      <w:bodyDiv w:val="1"/>
      <w:marLeft w:val="0"/>
      <w:marRight w:val="0"/>
      <w:marTop w:val="0"/>
      <w:marBottom w:val="0"/>
      <w:divBdr>
        <w:top w:val="none" w:sz="0" w:space="0" w:color="auto"/>
        <w:left w:val="none" w:sz="0" w:space="0" w:color="auto"/>
        <w:bottom w:val="none" w:sz="0" w:space="0" w:color="auto"/>
        <w:right w:val="none" w:sz="0" w:space="0" w:color="auto"/>
      </w:divBdr>
      <w:divsChild>
        <w:div w:id="60494459">
          <w:marLeft w:val="0"/>
          <w:marRight w:val="0"/>
          <w:marTop w:val="0"/>
          <w:marBottom w:val="0"/>
          <w:divBdr>
            <w:top w:val="none" w:sz="0" w:space="0" w:color="auto"/>
            <w:left w:val="none" w:sz="0" w:space="0" w:color="auto"/>
            <w:bottom w:val="none" w:sz="0" w:space="0" w:color="auto"/>
            <w:right w:val="none" w:sz="0" w:space="0" w:color="auto"/>
          </w:divBdr>
        </w:div>
        <w:div w:id="199778876">
          <w:marLeft w:val="0"/>
          <w:marRight w:val="0"/>
          <w:marTop w:val="0"/>
          <w:marBottom w:val="0"/>
          <w:divBdr>
            <w:top w:val="none" w:sz="0" w:space="0" w:color="auto"/>
            <w:left w:val="none" w:sz="0" w:space="0" w:color="auto"/>
            <w:bottom w:val="none" w:sz="0" w:space="0" w:color="auto"/>
            <w:right w:val="none" w:sz="0" w:space="0" w:color="auto"/>
          </w:divBdr>
        </w:div>
        <w:div w:id="1227495909">
          <w:marLeft w:val="0"/>
          <w:marRight w:val="0"/>
          <w:marTop w:val="0"/>
          <w:marBottom w:val="0"/>
          <w:divBdr>
            <w:top w:val="none" w:sz="0" w:space="0" w:color="auto"/>
            <w:left w:val="none" w:sz="0" w:space="0" w:color="auto"/>
            <w:bottom w:val="none" w:sz="0" w:space="0" w:color="auto"/>
            <w:right w:val="none" w:sz="0" w:space="0" w:color="auto"/>
          </w:divBdr>
        </w:div>
        <w:div w:id="2107573530">
          <w:marLeft w:val="0"/>
          <w:marRight w:val="0"/>
          <w:marTop w:val="0"/>
          <w:marBottom w:val="0"/>
          <w:divBdr>
            <w:top w:val="none" w:sz="0" w:space="0" w:color="auto"/>
            <w:left w:val="none" w:sz="0" w:space="0" w:color="auto"/>
            <w:bottom w:val="none" w:sz="0" w:space="0" w:color="auto"/>
            <w:right w:val="none" w:sz="0" w:space="0" w:color="auto"/>
          </w:divBdr>
        </w:div>
        <w:div w:id="931549135">
          <w:marLeft w:val="0"/>
          <w:marRight w:val="0"/>
          <w:marTop w:val="0"/>
          <w:marBottom w:val="0"/>
          <w:divBdr>
            <w:top w:val="none" w:sz="0" w:space="0" w:color="auto"/>
            <w:left w:val="none" w:sz="0" w:space="0" w:color="auto"/>
            <w:bottom w:val="none" w:sz="0" w:space="0" w:color="auto"/>
            <w:right w:val="none" w:sz="0" w:space="0" w:color="auto"/>
          </w:divBdr>
        </w:div>
        <w:div w:id="1774744878">
          <w:marLeft w:val="0"/>
          <w:marRight w:val="0"/>
          <w:marTop w:val="0"/>
          <w:marBottom w:val="0"/>
          <w:divBdr>
            <w:top w:val="none" w:sz="0" w:space="0" w:color="auto"/>
            <w:left w:val="none" w:sz="0" w:space="0" w:color="auto"/>
            <w:bottom w:val="none" w:sz="0" w:space="0" w:color="auto"/>
            <w:right w:val="none" w:sz="0" w:space="0" w:color="auto"/>
          </w:divBdr>
        </w:div>
        <w:div w:id="399669887">
          <w:marLeft w:val="0"/>
          <w:marRight w:val="0"/>
          <w:marTop w:val="0"/>
          <w:marBottom w:val="0"/>
          <w:divBdr>
            <w:top w:val="none" w:sz="0" w:space="0" w:color="auto"/>
            <w:left w:val="none" w:sz="0" w:space="0" w:color="auto"/>
            <w:bottom w:val="none" w:sz="0" w:space="0" w:color="auto"/>
            <w:right w:val="none" w:sz="0" w:space="0" w:color="auto"/>
          </w:divBdr>
        </w:div>
        <w:div w:id="150566656">
          <w:marLeft w:val="0"/>
          <w:marRight w:val="0"/>
          <w:marTop w:val="0"/>
          <w:marBottom w:val="0"/>
          <w:divBdr>
            <w:top w:val="none" w:sz="0" w:space="0" w:color="auto"/>
            <w:left w:val="none" w:sz="0" w:space="0" w:color="auto"/>
            <w:bottom w:val="none" w:sz="0" w:space="0" w:color="auto"/>
            <w:right w:val="none" w:sz="0" w:space="0" w:color="auto"/>
          </w:divBdr>
        </w:div>
        <w:div w:id="1427771881">
          <w:marLeft w:val="0"/>
          <w:marRight w:val="0"/>
          <w:marTop w:val="0"/>
          <w:marBottom w:val="0"/>
          <w:divBdr>
            <w:top w:val="none" w:sz="0" w:space="0" w:color="auto"/>
            <w:left w:val="none" w:sz="0" w:space="0" w:color="auto"/>
            <w:bottom w:val="none" w:sz="0" w:space="0" w:color="auto"/>
            <w:right w:val="none" w:sz="0" w:space="0" w:color="auto"/>
          </w:divBdr>
        </w:div>
        <w:div w:id="514004416">
          <w:marLeft w:val="0"/>
          <w:marRight w:val="0"/>
          <w:marTop w:val="0"/>
          <w:marBottom w:val="0"/>
          <w:divBdr>
            <w:top w:val="none" w:sz="0" w:space="0" w:color="auto"/>
            <w:left w:val="none" w:sz="0" w:space="0" w:color="auto"/>
            <w:bottom w:val="none" w:sz="0" w:space="0" w:color="auto"/>
            <w:right w:val="none" w:sz="0" w:space="0" w:color="auto"/>
          </w:divBdr>
        </w:div>
        <w:div w:id="2143767925">
          <w:marLeft w:val="0"/>
          <w:marRight w:val="0"/>
          <w:marTop w:val="0"/>
          <w:marBottom w:val="0"/>
          <w:divBdr>
            <w:top w:val="none" w:sz="0" w:space="0" w:color="auto"/>
            <w:left w:val="none" w:sz="0" w:space="0" w:color="auto"/>
            <w:bottom w:val="none" w:sz="0" w:space="0" w:color="auto"/>
            <w:right w:val="none" w:sz="0" w:space="0" w:color="auto"/>
          </w:divBdr>
        </w:div>
        <w:div w:id="352848874">
          <w:marLeft w:val="0"/>
          <w:marRight w:val="0"/>
          <w:marTop w:val="0"/>
          <w:marBottom w:val="0"/>
          <w:divBdr>
            <w:top w:val="none" w:sz="0" w:space="0" w:color="auto"/>
            <w:left w:val="none" w:sz="0" w:space="0" w:color="auto"/>
            <w:bottom w:val="none" w:sz="0" w:space="0" w:color="auto"/>
            <w:right w:val="none" w:sz="0" w:space="0" w:color="auto"/>
          </w:divBdr>
        </w:div>
        <w:div w:id="771973860">
          <w:marLeft w:val="0"/>
          <w:marRight w:val="0"/>
          <w:marTop w:val="0"/>
          <w:marBottom w:val="0"/>
          <w:divBdr>
            <w:top w:val="none" w:sz="0" w:space="0" w:color="auto"/>
            <w:left w:val="none" w:sz="0" w:space="0" w:color="auto"/>
            <w:bottom w:val="none" w:sz="0" w:space="0" w:color="auto"/>
            <w:right w:val="none" w:sz="0" w:space="0" w:color="auto"/>
          </w:divBdr>
        </w:div>
        <w:div w:id="2011981919">
          <w:marLeft w:val="0"/>
          <w:marRight w:val="0"/>
          <w:marTop w:val="0"/>
          <w:marBottom w:val="0"/>
          <w:divBdr>
            <w:top w:val="none" w:sz="0" w:space="0" w:color="auto"/>
            <w:left w:val="none" w:sz="0" w:space="0" w:color="auto"/>
            <w:bottom w:val="none" w:sz="0" w:space="0" w:color="auto"/>
            <w:right w:val="none" w:sz="0" w:space="0" w:color="auto"/>
          </w:divBdr>
        </w:div>
        <w:div w:id="1009479624">
          <w:marLeft w:val="0"/>
          <w:marRight w:val="0"/>
          <w:marTop w:val="0"/>
          <w:marBottom w:val="0"/>
          <w:divBdr>
            <w:top w:val="none" w:sz="0" w:space="0" w:color="auto"/>
            <w:left w:val="none" w:sz="0" w:space="0" w:color="auto"/>
            <w:bottom w:val="none" w:sz="0" w:space="0" w:color="auto"/>
            <w:right w:val="none" w:sz="0" w:space="0" w:color="auto"/>
          </w:divBdr>
        </w:div>
        <w:div w:id="2115248500">
          <w:marLeft w:val="0"/>
          <w:marRight w:val="0"/>
          <w:marTop w:val="0"/>
          <w:marBottom w:val="0"/>
          <w:divBdr>
            <w:top w:val="none" w:sz="0" w:space="0" w:color="auto"/>
            <w:left w:val="none" w:sz="0" w:space="0" w:color="auto"/>
            <w:bottom w:val="none" w:sz="0" w:space="0" w:color="auto"/>
            <w:right w:val="none" w:sz="0" w:space="0" w:color="auto"/>
          </w:divBdr>
        </w:div>
        <w:div w:id="1601184747">
          <w:marLeft w:val="0"/>
          <w:marRight w:val="0"/>
          <w:marTop w:val="0"/>
          <w:marBottom w:val="0"/>
          <w:divBdr>
            <w:top w:val="none" w:sz="0" w:space="0" w:color="auto"/>
            <w:left w:val="none" w:sz="0" w:space="0" w:color="auto"/>
            <w:bottom w:val="none" w:sz="0" w:space="0" w:color="auto"/>
            <w:right w:val="none" w:sz="0" w:space="0" w:color="auto"/>
          </w:divBdr>
        </w:div>
        <w:div w:id="1952980354">
          <w:marLeft w:val="0"/>
          <w:marRight w:val="0"/>
          <w:marTop w:val="0"/>
          <w:marBottom w:val="0"/>
          <w:divBdr>
            <w:top w:val="none" w:sz="0" w:space="0" w:color="auto"/>
            <w:left w:val="none" w:sz="0" w:space="0" w:color="auto"/>
            <w:bottom w:val="none" w:sz="0" w:space="0" w:color="auto"/>
            <w:right w:val="none" w:sz="0" w:space="0" w:color="auto"/>
          </w:divBdr>
        </w:div>
      </w:divsChild>
    </w:div>
    <w:div w:id="738943528">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860893705">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192063782">
      <w:bodyDiv w:val="1"/>
      <w:marLeft w:val="0"/>
      <w:marRight w:val="0"/>
      <w:marTop w:val="0"/>
      <w:marBottom w:val="0"/>
      <w:divBdr>
        <w:top w:val="none" w:sz="0" w:space="0" w:color="auto"/>
        <w:left w:val="none" w:sz="0" w:space="0" w:color="auto"/>
        <w:bottom w:val="none" w:sz="0" w:space="0" w:color="auto"/>
        <w:right w:val="none" w:sz="0" w:space="0" w:color="auto"/>
      </w:divBdr>
    </w:div>
    <w:div w:id="1226986120">
      <w:bodyDiv w:val="1"/>
      <w:marLeft w:val="0"/>
      <w:marRight w:val="0"/>
      <w:marTop w:val="0"/>
      <w:marBottom w:val="0"/>
      <w:divBdr>
        <w:top w:val="none" w:sz="0" w:space="0" w:color="auto"/>
        <w:left w:val="none" w:sz="0" w:space="0" w:color="auto"/>
        <w:bottom w:val="none" w:sz="0" w:space="0" w:color="auto"/>
        <w:right w:val="none" w:sz="0" w:space="0" w:color="auto"/>
      </w:divBdr>
      <w:divsChild>
        <w:div w:id="2112241434">
          <w:marLeft w:val="0"/>
          <w:marRight w:val="0"/>
          <w:marTop w:val="15"/>
          <w:marBottom w:val="0"/>
          <w:divBdr>
            <w:top w:val="none" w:sz="0" w:space="0" w:color="auto"/>
            <w:left w:val="none" w:sz="0" w:space="0" w:color="auto"/>
            <w:bottom w:val="none" w:sz="0" w:space="0" w:color="auto"/>
            <w:right w:val="none" w:sz="0" w:space="0" w:color="auto"/>
          </w:divBdr>
          <w:divsChild>
            <w:div w:id="2056193384">
              <w:marLeft w:val="0"/>
              <w:marRight w:val="0"/>
              <w:marTop w:val="0"/>
              <w:marBottom w:val="0"/>
              <w:divBdr>
                <w:top w:val="none" w:sz="0" w:space="0" w:color="auto"/>
                <w:left w:val="none" w:sz="0" w:space="0" w:color="auto"/>
                <w:bottom w:val="none" w:sz="0" w:space="0" w:color="auto"/>
                <w:right w:val="none" w:sz="0" w:space="0" w:color="auto"/>
              </w:divBdr>
              <w:divsChild>
                <w:div w:id="1896433803">
                  <w:marLeft w:val="0"/>
                  <w:marRight w:val="0"/>
                  <w:marTop w:val="0"/>
                  <w:marBottom w:val="0"/>
                  <w:divBdr>
                    <w:top w:val="none" w:sz="0" w:space="0" w:color="auto"/>
                    <w:left w:val="none" w:sz="0" w:space="0" w:color="auto"/>
                    <w:bottom w:val="none" w:sz="0" w:space="0" w:color="auto"/>
                    <w:right w:val="none" w:sz="0" w:space="0" w:color="auto"/>
                  </w:divBdr>
                </w:div>
                <w:div w:id="677662869">
                  <w:marLeft w:val="0"/>
                  <w:marRight w:val="0"/>
                  <w:marTop w:val="0"/>
                  <w:marBottom w:val="0"/>
                  <w:divBdr>
                    <w:top w:val="none" w:sz="0" w:space="0" w:color="auto"/>
                    <w:left w:val="none" w:sz="0" w:space="0" w:color="auto"/>
                    <w:bottom w:val="none" w:sz="0" w:space="0" w:color="auto"/>
                    <w:right w:val="none" w:sz="0" w:space="0" w:color="auto"/>
                  </w:divBdr>
                </w:div>
                <w:div w:id="2074042715">
                  <w:marLeft w:val="0"/>
                  <w:marRight w:val="0"/>
                  <w:marTop w:val="0"/>
                  <w:marBottom w:val="0"/>
                  <w:divBdr>
                    <w:top w:val="none" w:sz="0" w:space="0" w:color="auto"/>
                    <w:left w:val="none" w:sz="0" w:space="0" w:color="auto"/>
                    <w:bottom w:val="none" w:sz="0" w:space="0" w:color="auto"/>
                    <w:right w:val="none" w:sz="0" w:space="0" w:color="auto"/>
                  </w:divBdr>
                </w:div>
                <w:div w:id="372118579">
                  <w:marLeft w:val="0"/>
                  <w:marRight w:val="0"/>
                  <w:marTop w:val="0"/>
                  <w:marBottom w:val="0"/>
                  <w:divBdr>
                    <w:top w:val="none" w:sz="0" w:space="0" w:color="auto"/>
                    <w:left w:val="none" w:sz="0" w:space="0" w:color="auto"/>
                    <w:bottom w:val="none" w:sz="0" w:space="0" w:color="auto"/>
                    <w:right w:val="none" w:sz="0" w:space="0" w:color="auto"/>
                  </w:divBdr>
                </w:div>
                <w:div w:id="31617251">
                  <w:marLeft w:val="0"/>
                  <w:marRight w:val="0"/>
                  <w:marTop w:val="0"/>
                  <w:marBottom w:val="0"/>
                  <w:divBdr>
                    <w:top w:val="none" w:sz="0" w:space="0" w:color="auto"/>
                    <w:left w:val="none" w:sz="0" w:space="0" w:color="auto"/>
                    <w:bottom w:val="none" w:sz="0" w:space="0" w:color="auto"/>
                    <w:right w:val="none" w:sz="0" w:space="0" w:color="auto"/>
                  </w:divBdr>
                </w:div>
                <w:div w:id="1811481569">
                  <w:marLeft w:val="0"/>
                  <w:marRight w:val="0"/>
                  <w:marTop w:val="0"/>
                  <w:marBottom w:val="0"/>
                  <w:divBdr>
                    <w:top w:val="none" w:sz="0" w:space="0" w:color="auto"/>
                    <w:left w:val="none" w:sz="0" w:space="0" w:color="auto"/>
                    <w:bottom w:val="none" w:sz="0" w:space="0" w:color="auto"/>
                    <w:right w:val="none" w:sz="0" w:space="0" w:color="auto"/>
                  </w:divBdr>
                </w:div>
                <w:div w:id="1289362100">
                  <w:marLeft w:val="0"/>
                  <w:marRight w:val="0"/>
                  <w:marTop w:val="0"/>
                  <w:marBottom w:val="0"/>
                  <w:divBdr>
                    <w:top w:val="none" w:sz="0" w:space="0" w:color="auto"/>
                    <w:left w:val="none" w:sz="0" w:space="0" w:color="auto"/>
                    <w:bottom w:val="none" w:sz="0" w:space="0" w:color="auto"/>
                    <w:right w:val="none" w:sz="0" w:space="0" w:color="auto"/>
                  </w:divBdr>
                </w:div>
                <w:div w:id="105581918">
                  <w:marLeft w:val="0"/>
                  <w:marRight w:val="0"/>
                  <w:marTop w:val="0"/>
                  <w:marBottom w:val="0"/>
                  <w:divBdr>
                    <w:top w:val="none" w:sz="0" w:space="0" w:color="auto"/>
                    <w:left w:val="none" w:sz="0" w:space="0" w:color="auto"/>
                    <w:bottom w:val="none" w:sz="0" w:space="0" w:color="auto"/>
                    <w:right w:val="none" w:sz="0" w:space="0" w:color="auto"/>
                  </w:divBdr>
                </w:div>
                <w:div w:id="1384401368">
                  <w:marLeft w:val="0"/>
                  <w:marRight w:val="0"/>
                  <w:marTop w:val="0"/>
                  <w:marBottom w:val="0"/>
                  <w:divBdr>
                    <w:top w:val="none" w:sz="0" w:space="0" w:color="auto"/>
                    <w:left w:val="none" w:sz="0" w:space="0" w:color="auto"/>
                    <w:bottom w:val="none" w:sz="0" w:space="0" w:color="auto"/>
                    <w:right w:val="none" w:sz="0" w:space="0" w:color="auto"/>
                  </w:divBdr>
                </w:div>
                <w:div w:id="152071127">
                  <w:marLeft w:val="0"/>
                  <w:marRight w:val="0"/>
                  <w:marTop w:val="0"/>
                  <w:marBottom w:val="0"/>
                  <w:divBdr>
                    <w:top w:val="none" w:sz="0" w:space="0" w:color="auto"/>
                    <w:left w:val="none" w:sz="0" w:space="0" w:color="auto"/>
                    <w:bottom w:val="none" w:sz="0" w:space="0" w:color="auto"/>
                    <w:right w:val="none" w:sz="0" w:space="0" w:color="auto"/>
                  </w:divBdr>
                </w:div>
                <w:div w:id="1126435535">
                  <w:marLeft w:val="0"/>
                  <w:marRight w:val="0"/>
                  <w:marTop w:val="0"/>
                  <w:marBottom w:val="0"/>
                  <w:divBdr>
                    <w:top w:val="none" w:sz="0" w:space="0" w:color="auto"/>
                    <w:left w:val="none" w:sz="0" w:space="0" w:color="auto"/>
                    <w:bottom w:val="none" w:sz="0" w:space="0" w:color="auto"/>
                    <w:right w:val="none" w:sz="0" w:space="0" w:color="auto"/>
                  </w:divBdr>
                </w:div>
                <w:div w:id="732046802">
                  <w:marLeft w:val="0"/>
                  <w:marRight w:val="0"/>
                  <w:marTop w:val="0"/>
                  <w:marBottom w:val="0"/>
                  <w:divBdr>
                    <w:top w:val="none" w:sz="0" w:space="0" w:color="auto"/>
                    <w:left w:val="none" w:sz="0" w:space="0" w:color="auto"/>
                    <w:bottom w:val="none" w:sz="0" w:space="0" w:color="auto"/>
                    <w:right w:val="none" w:sz="0" w:space="0" w:color="auto"/>
                  </w:divBdr>
                </w:div>
                <w:div w:id="1795367351">
                  <w:marLeft w:val="0"/>
                  <w:marRight w:val="0"/>
                  <w:marTop w:val="0"/>
                  <w:marBottom w:val="0"/>
                  <w:divBdr>
                    <w:top w:val="none" w:sz="0" w:space="0" w:color="auto"/>
                    <w:left w:val="none" w:sz="0" w:space="0" w:color="auto"/>
                    <w:bottom w:val="none" w:sz="0" w:space="0" w:color="auto"/>
                    <w:right w:val="none" w:sz="0" w:space="0" w:color="auto"/>
                  </w:divBdr>
                </w:div>
                <w:div w:id="221527477">
                  <w:marLeft w:val="0"/>
                  <w:marRight w:val="0"/>
                  <w:marTop w:val="0"/>
                  <w:marBottom w:val="0"/>
                  <w:divBdr>
                    <w:top w:val="none" w:sz="0" w:space="0" w:color="auto"/>
                    <w:left w:val="none" w:sz="0" w:space="0" w:color="auto"/>
                    <w:bottom w:val="none" w:sz="0" w:space="0" w:color="auto"/>
                    <w:right w:val="none" w:sz="0" w:space="0" w:color="auto"/>
                  </w:divBdr>
                </w:div>
                <w:div w:id="15258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3260">
          <w:marLeft w:val="0"/>
          <w:marRight w:val="0"/>
          <w:marTop w:val="15"/>
          <w:marBottom w:val="0"/>
          <w:divBdr>
            <w:top w:val="none" w:sz="0" w:space="0" w:color="auto"/>
            <w:left w:val="none" w:sz="0" w:space="0" w:color="auto"/>
            <w:bottom w:val="none" w:sz="0" w:space="0" w:color="auto"/>
            <w:right w:val="none" w:sz="0" w:space="0" w:color="auto"/>
          </w:divBdr>
        </w:div>
      </w:divsChild>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1757163328">
      <w:bodyDiv w:val="1"/>
      <w:marLeft w:val="0"/>
      <w:marRight w:val="0"/>
      <w:marTop w:val="0"/>
      <w:marBottom w:val="0"/>
      <w:divBdr>
        <w:top w:val="none" w:sz="0" w:space="0" w:color="auto"/>
        <w:left w:val="none" w:sz="0" w:space="0" w:color="auto"/>
        <w:bottom w:val="none" w:sz="0" w:space="0" w:color="auto"/>
        <w:right w:val="none" w:sz="0" w:space="0" w:color="auto"/>
      </w:divBdr>
      <w:divsChild>
        <w:div w:id="1906605130">
          <w:marLeft w:val="0"/>
          <w:marRight w:val="0"/>
          <w:marTop w:val="0"/>
          <w:marBottom w:val="0"/>
          <w:divBdr>
            <w:top w:val="none" w:sz="0" w:space="0" w:color="auto"/>
            <w:left w:val="none" w:sz="0" w:space="0" w:color="auto"/>
            <w:bottom w:val="none" w:sz="0" w:space="0" w:color="auto"/>
            <w:right w:val="none" w:sz="0" w:space="0" w:color="auto"/>
          </w:divBdr>
        </w:div>
        <w:div w:id="1290355901">
          <w:marLeft w:val="0"/>
          <w:marRight w:val="0"/>
          <w:marTop w:val="0"/>
          <w:marBottom w:val="0"/>
          <w:divBdr>
            <w:top w:val="none" w:sz="0" w:space="0" w:color="auto"/>
            <w:left w:val="none" w:sz="0" w:space="0" w:color="auto"/>
            <w:bottom w:val="none" w:sz="0" w:space="0" w:color="auto"/>
            <w:right w:val="none" w:sz="0" w:space="0" w:color="auto"/>
          </w:divBdr>
        </w:div>
        <w:div w:id="610936854">
          <w:marLeft w:val="0"/>
          <w:marRight w:val="0"/>
          <w:marTop w:val="0"/>
          <w:marBottom w:val="0"/>
          <w:divBdr>
            <w:top w:val="none" w:sz="0" w:space="0" w:color="auto"/>
            <w:left w:val="none" w:sz="0" w:space="0" w:color="auto"/>
            <w:bottom w:val="none" w:sz="0" w:space="0" w:color="auto"/>
            <w:right w:val="none" w:sz="0" w:space="0" w:color="auto"/>
          </w:divBdr>
        </w:div>
      </w:divsChild>
    </w:div>
    <w:div w:id="1774550098">
      <w:bodyDiv w:val="1"/>
      <w:marLeft w:val="0"/>
      <w:marRight w:val="0"/>
      <w:marTop w:val="0"/>
      <w:marBottom w:val="0"/>
      <w:divBdr>
        <w:top w:val="none" w:sz="0" w:space="0" w:color="auto"/>
        <w:left w:val="none" w:sz="0" w:space="0" w:color="auto"/>
        <w:bottom w:val="none" w:sz="0" w:space="0" w:color="auto"/>
        <w:right w:val="none" w:sz="0" w:space="0" w:color="auto"/>
      </w:divBdr>
      <w:divsChild>
        <w:div w:id="228611041">
          <w:marLeft w:val="0"/>
          <w:marRight w:val="0"/>
          <w:marTop w:val="0"/>
          <w:marBottom w:val="0"/>
          <w:divBdr>
            <w:top w:val="none" w:sz="0" w:space="0" w:color="auto"/>
            <w:left w:val="none" w:sz="0" w:space="0" w:color="auto"/>
            <w:bottom w:val="none" w:sz="0" w:space="0" w:color="auto"/>
            <w:right w:val="none" w:sz="0" w:space="0" w:color="auto"/>
          </w:divBdr>
        </w:div>
        <w:div w:id="1952273996">
          <w:marLeft w:val="0"/>
          <w:marRight w:val="0"/>
          <w:marTop w:val="0"/>
          <w:marBottom w:val="0"/>
          <w:divBdr>
            <w:top w:val="none" w:sz="0" w:space="0" w:color="auto"/>
            <w:left w:val="none" w:sz="0" w:space="0" w:color="auto"/>
            <w:bottom w:val="none" w:sz="0" w:space="0" w:color="auto"/>
            <w:right w:val="none" w:sz="0" w:space="0" w:color="auto"/>
          </w:divBdr>
        </w:div>
        <w:div w:id="1336221727">
          <w:marLeft w:val="0"/>
          <w:marRight w:val="0"/>
          <w:marTop w:val="0"/>
          <w:marBottom w:val="0"/>
          <w:divBdr>
            <w:top w:val="none" w:sz="0" w:space="0" w:color="auto"/>
            <w:left w:val="none" w:sz="0" w:space="0" w:color="auto"/>
            <w:bottom w:val="none" w:sz="0" w:space="0" w:color="auto"/>
            <w:right w:val="none" w:sz="0" w:space="0" w:color="auto"/>
          </w:divBdr>
        </w:div>
        <w:div w:id="1738091201">
          <w:marLeft w:val="0"/>
          <w:marRight w:val="0"/>
          <w:marTop w:val="0"/>
          <w:marBottom w:val="0"/>
          <w:divBdr>
            <w:top w:val="none" w:sz="0" w:space="0" w:color="auto"/>
            <w:left w:val="none" w:sz="0" w:space="0" w:color="auto"/>
            <w:bottom w:val="none" w:sz="0" w:space="0" w:color="auto"/>
            <w:right w:val="none" w:sz="0" w:space="0" w:color="auto"/>
          </w:divBdr>
        </w:div>
        <w:div w:id="1164198103">
          <w:marLeft w:val="0"/>
          <w:marRight w:val="0"/>
          <w:marTop w:val="0"/>
          <w:marBottom w:val="0"/>
          <w:divBdr>
            <w:top w:val="none" w:sz="0" w:space="0" w:color="auto"/>
            <w:left w:val="none" w:sz="0" w:space="0" w:color="auto"/>
            <w:bottom w:val="none" w:sz="0" w:space="0" w:color="auto"/>
            <w:right w:val="none" w:sz="0" w:space="0" w:color="auto"/>
          </w:divBdr>
        </w:div>
        <w:div w:id="529730478">
          <w:marLeft w:val="0"/>
          <w:marRight w:val="0"/>
          <w:marTop w:val="0"/>
          <w:marBottom w:val="0"/>
          <w:divBdr>
            <w:top w:val="none" w:sz="0" w:space="0" w:color="auto"/>
            <w:left w:val="none" w:sz="0" w:space="0" w:color="auto"/>
            <w:bottom w:val="none" w:sz="0" w:space="0" w:color="auto"/>
            <w:right w:val="none" w:sz="0" w:space="0" w:color="auto"/>
          </w:divBdr>
        </w:div>
        <w:div w:id="247077642">
          <w:marLeft w:val="0"/>
          <w:marRight w:val="0"/>
          <w:marTop w:val="0"/>
          <w:marBottom w:val="0"/>
          <w:divBdr>
            <w:top w:val="none" w:sz="0" w:space="0" w:color="auto"/>
            <w:left w:val="none" w:sz="0" w:space="0" w:color="auto"/>
            <w:bottom w:val="none" w:sz="0" w:space="0" w:color="auto"/>
            <w:right w:val="none" w:sz="0" w:space="0" w:color="auto"/>
          </w:divBdr>
        </w:div>
        <w:div w:id="1290091071">
          <w:marLeft w:val="0"/>
          <w:marRight w:val="0"/>
          <w:marTop w:val="0"/>
          <w:marBottom w:val="0"/>
          <w:divBdr>
            <w:top w:val="none" w:sz="0" w:space="0" w:color="auto"/>
            <w:left w:val="none" w:sz="0" w:space="0" w:color="auto"/>
            <w:bottom w:val="none" w:sz="0" w:space="0" w:color="auto"/>
            <w:right w:val="none" w:sz="0" w:space="0" w:color="auto"/>
          </w:divBdr>
        </w:div>
        <w:div w:id="308293605">
          <w:marLeft w:val="0"/>
          <w:marRight w:val="0"/>
          <w:marTop w:val="0"/>
          <w:marBottom w:val="0"/>
          <w:divBdr>
            <w:top w:val="none" w:sz="0" w:space="0" w:color="auto"/>
            <w:left w:val="none" w:sz="0" w:space="0" w:color="auto"/>
            <w:bottom w:val="none" w:sz="0" w:space="0" w:color="auto"/>
            <w:right w:val="none" w:sz="0" w:space="0" w:color="auto"/>
          </w:divBdr>
        </w:div>
        <w:div w:id="155077951">
          <w:marLeft w:val="0"/>
          <w:marRight w:val="0"/>
          <w:marTop w:val="0"/>
          <w:marBottom w:val="0"/>
          <w:divBdr>
            <w:top w:val="none" w:sz="0" w:space="0" w:color="auto"/>
            <w:left w:val="none" w:sz="0" w:space="0" w:color="auto"/>
            <w:bottom w:val="none" w:sz="0" w:space="0" w:color="auto"/>
            <w:right w:val="none" w:sz="0" w:space="0" w:color="auto"/>
          </w:divBdr>
        </w:div>
        <w:div w:id="2072606534">
          <w:marLeft w:val="0"/>
          <w:marRight w:val="0"/>
          <w:marTop w:val="0"/>
          <w:marBottom w:val="0"/>
          <w:divBdr>
            <w:top w:val="none" w:sz="0" w:space="0" w:color="auto"/>
            <w:left w:val="none" w:sz="0" w:space="0" w:color="auto"/>
            <w:bottom w:val="none" w:sz="0" w:space="0" w:color="auto"/>
            <w:right w:val="none" w:sz="0" w:space="0" w:color="auto"/>
          </w:divBdr>
        </w:div>
        <w:div w:id="1656958822">
          <w:marLeft w:val="0"/>
          <w:marRight w:val="0"/>
          <w:marTop w:val="0"/>
          <w:marBottom w:val="0"/>
          <w:divBdr>
            <w:top w:val="none" w:sz="0" w:space="0" w:color="auto"/>
            <w:left w:val="none" w:sz="0" w:space="0" w:color="auto"/>
            <w:bottom w:val="none" w:sz="0" w:space="0" w:color="auto"/>
            <w:right w:val="none" w:sz="0" w:space="0" w:color="auto"/>
          </w:divBdr>
        </w:div>
        <w:div w:id="2044671591">
          <w:marLeft w:val="0"/>
          <w:marRight w:val="0"/>
          <w:marTop w:val="0"/>
          <w:marBottom w:val="0"/>
          <w:divBdr>
            <w:top w:val="none" w:sz="0" w:space="0" w:color="auto"/>
            <w:left w:val="none" w:sz="0" w:space="0" w:color="auto"/>
            <w:bottom w:val="none" w:sz="0" w:space="0" w:color="auto"/>
            <w:right w:val="none" w:sz="0" w:space="0" w:color="auto"/>
          </w:divBdr>
        </w:div>
        <w:div w:id="398017349">
          <w:marLeft w:val="0"/>
          <w:marRight w:val="0"/>
          <w:marTop w:val="0"/>
          <w:marBottom w:val="0"/>
          <w:divBdr>
            <w:top w:val="none" w:sz="0" w:space="0" w:color="auto"/>
            <w:left w:val="none" w:sz="0" w:space="0" w:color="auto"/>
            <w:bottom w:val="none" w:sz="0" w:space="0" w:color="auto"/>
            <w:right w:val="none" w:sz="0" w:space="0" w:color="auto"/>
          </w:divBdr>
        </w:div>
        <w:div w:id="1422599478">
          <w:marLeft w:val="0"/>
          <w:marRight w:val="0"/>
          <w:marTop w:val="0"/>
          <w:marBottom w:val="0"/>
          <w:divBdr>
            <w:top w:val="none" w:sz="0" w:space="0" w:color="auto"/>
            <w:left w:val="none" w:sz="0" w:space="0" w:color="auto"/>
            <w:bottom w:val="none" w:sz="0" w:space="0" w:color="auto"/>
            <w:right w:val="none" w:sz="0" w:space="0" w:color="auto"/>
          </w:divBdr>
        </w:div>
        <w:div w:id="228007223">
          <w:marLeft w:val="0"/>
          <w:marRight w:val="0"/>
          <w:marTop w:val="0"/>
          <w:marBottom w:val="0"/>
          <w:divBdr>
            <w:top w:val="none" w:sz="0" w:space="0" w:color="auto"/>
            <w:left w:val="none" w:sz="0" w:space="0" w:color="auto"/>
            <w:bottom w:val="none" w:sz="0" w:space="0" w:color="auto"/>
            <w:right w:val="none" w:sz="0" w:space="0" w:color="auto"/>
          </w:divBdr>
        </w:div>
        <w:div w:id="1564103867">
          <w:marLeft w:val="0"/>
          <w:marRight w:val="0"/>
          <w:marTop w:val="0"/>
          <w:marBottom w:val="0"/>
          <w:divBdr>
            <w:top w:val="none" w:sz="0" w:space="0" w:color="auto"/>
            <w:left w:val="none" w:sz="0" w:space="0" w:color="auto"/>
            <w:bottom w:val="none" w:sz="0" w:space="0" w:color="auto"/>
            <w:right w:val="none" w:sz="0" w:space="0" w:color="auto"/>
          </w:divBdr>
        </w:div>
        <w:div w:id="765425519">
          <w:marLeft w:val="0"/>
          <w:marRight w:val="0"/>
          <w:marTop w:val="0"/>
          <w:marBottom w:val="0"/>
          <w:divBdr>
            <w:top w:val="none" w:sz="0" w:space="0" w:color="auto"/>
            <w:left w:val="none" w:sz="0" w:space="0" w:color="auto"/>
            <w:bottom w:val="none" w:sz="0" w:space="0" w:color="auto"/>
            <w:right w:val="none" w:sz="0" w:space="0" w:color="auto"/>
          </w:divBdr>
        </w:div>
        <w:div w:id="222570695">
          <w:marLeft w:val="0"/>
          <w:marRight w:val="0"/>
          <w:marTop w:val="0"/>
          <w:marBottom w:val="0"/>
          <w:divBdr>
            <w:top w:val="none" w:sz="0" w:space="0" w:color="auto"/>
            <w:left w:val="none" w:sz="0" w:space="0" w:color="auto"/>
            <w:bottom w:val="none" w:sz="0" w:space="0" w:color="auto"/>
            <w:right w:val="none" w:sz="0" w:space="0" w:color="auto"/>
          </w:divBdr>
        </w:div>
        <w:div w:id="1562905527">
          <w:marLeft w:val="0"/>
          <w:marRight w:val="0"/>
          <w:marTop w:val="0"/>
          <w:marBottom w:val="0"/>
          <w:divBdr>
            <w:top w:val="none" w:sz="0" w:space="0" w:color="auto"/>
            <w:left w:val="none" w:sz="0" w:space="0" w:color="auto"/>
            <w:bottom w:val="none" w:sz="0" w:space="0" w:color="auto"/>
            <w:right w:val="none" w:sz="0" w:space="0" w:color="auto"/>
          </w:divBdr>
        </w:div>
      </w:divsChild>
    </w:div>
    <w:div w:id="1787503853">
      <w:bodyDiv w:val="1"/>
      <w:marLeft w:val="0"/>
      <w:marRight w:val="0"/>
      <w:marTop w:val="0"/>
      <w:marBottom w:val="0"/>
      <w:divBdr>
        <w:top w:val="none" w:sz="0" w:space="0" w:color="auto"/>
        <w:left w:val="none" w:sz="0" w:space="0" w:color="auto"/>
        <w:bottom w:val="none" w:sz="0" w:space="0" w:color="auto"/>
        <w:right w:val="none" w:sz="0" w:space="0" w:color="auto"/>
      </w:divBdr>
      <w:divsChild>
        <w:div w:id="2079663914">
          <w:marLeft w:val="0"/>
          <w:marRight w:val="0"/>
          <w:marTop w:val="0"/>
          <w:marBottom w:val="0"/>
          <w:divBdr>
            <w:top w:val="none" w:sz="0" w:space="0" w:color="auto"/>
            <w:left w:val="none" w:sz="0" w:space="0" w:color="auto"/>
            <w:bottom w:val="none" w:sz="0" w:space="0" w:color="auto"/>
            <w:right w:val="none" w:sz="0" w:space="0" w:color="auto"/>
          </w:divBdr>
        </w:div>
        <w:div w:id="455684075">
          <w:marLeft w:val="0"/>
          <w:marRight w:val="0"/>
          <w:marTop w:val="0"/>
          <w:marBottom w:val="0"/>
          <w:divBdr>
            <w:top w:val="none" w:sz="0" w:space="0" w:color="auto"/>
            <w:left w:val="none" w:sz="0" w:space="0" w:color="auto"/>
            <w:bottom w:val="none" w:sz="0" w:space="0" w:color="auto"/>
            <w:right w:val="none" w:sz="0" w:space="0" w:color="auto"/>
          </w:divBdr>
        </w:div>
        <w:div w:id="1810367522">
          <w:marLeft w:val="0"/>
          <w:marRight w:val="0"/>
          <w:marTop w:val="0"/>
          <w:marBottom w:val="0"/>
          <w:divBdr>
            <w:top w:val="none" w:sz="0" w:space="0" w:color="auto"/>
            <w:left w:val="none" w:sz="0" w:space="0" w:color="auto"/>
            <w:bottom w:val="none" w:sz="0" w:space="0" w:color="auto"/>
            <w:right w:val="none" w:sz="0" w:space="0" w:color="auto"/>
          </w:divBdr>
        </w:div>
        <w:div w:id="62726838">
          <w:marLeft w:val="0"/>
          <w:marRight w:val="0"/>
          <w:marTop w:val="0"/>
          <w:marBottom w:val="0"/>
          <w:divBdr>
            <w:top w:val="none" w:sz="0" w:space="0" w:color="auto"/>
            <w:left w:val="none" w:sz="0" w:space="0" w:color="auto"/>
            <w:bottom w:val="none" w:sz="0" w:space="0" w:color="auto"/>
            <w:right w:val="none" w:sz="0" w:space="0" w:color="auto"/>
          </w:divBdr>
        </w:div>
        <w:div w:id="1057241810">
          <w:marLeft w:val="0"/>
          <w:marRight w:val="0"/>
          <w:marTop w:val="0"/>
          <w:marBottom w:val="0"/>
          <w:divBdr>
            <w:top w:val="none" w:sz="0" w:space="0" w:color="auto"/>
            <w:left w:val="none" w:sz="0" w:space="0" w:color="auto"/>
            <w:bottom w:val="none" w:sz="0" w:space="0" w:color="auto"/>
            <w:right w:val="none" w:sz="0" w:space="0" w:color="auto"/>
          </w:divBdr>
        </w:div>
        <w:div w:id="734931723">
          <w:marLeft w:val="0"/>
          <w:marRight w:val="0"/>
          <w:marTop w:val="0"/>
          <w:marBottom w:val="0"/>
          <w:divBdr>
            <w:top w:val="none" w:sz="0" w:space="0" w:color="auto"/>
            <w:left w:val="none" w:sz="0" w:space="0" w:color="auto"/>
            <w:bottom w:val="none" w:sz="0" w:space="0" w:color="auto"/>
            <w:right w:val="none" w:sz="0" w:space="0" w:color="auto"/>
          </w:divBdr>
        </w:div>
      </w:divsChild>
    </w:div>
    <w:div w:id="1892375285">
      <w:bodyDiv w:val="1"/>
      <w:marLeft w:val="0"/>
      <w:marRight w:val="0"/>
      <w:marTop w:val="0"/>
      <w:marBottom w:val="0"/>
      <w:divBdr>
        <w:top w:val="none" w:sz="0" w:space="0" w:color="auto"/>
        <w:left w:val="none" w:sz="0" w:space="0" w:color="auto"/>
        <w:bottom w:val="none" w:sz="0" w:space="0" w:color="auto"/>
        <w:right w:val="none" w:sz="0" w:space="0" w:color="auto"/>
      </w:divBdr>
      <w:divsChild>
        <w:div w:id="1692022995">
          <w:marLeft w:val="0"/>
          <w:marRight w:val="0"/>
          <w:marTop w:val="0"/>
          <w:marBottom w:val="0"/>
          <w:divBdr>
            <w:top w:val="none" w:sz="0" w:space="0" w:color="auto"/>
            <w:left w:val="none" w:sz="0" w:space="0" w:color="auto"/>
            <w:bottom w:val="none" w:sz="0" w:space="0" w:color="auto"/>
            <w:right w:val="none" w:sz="0" w:space="0" w:color="auto"/>
          </w:divBdr>
        </w:div>
        <w:div w:id="2098205467">
          <w:marLeft w:val="0"/>
          <w:marRight w:val="0"/>
          <w:marTop w:val="0"/>
          <w:marBottom w:val="0"/>
          <w:divBdr>
            <w:top w:val="none" w:sz="0" w:space="0" w:color="auto"/>
            <w:left w:val="none" w:sz="0" w:space="0" w:color="auto"/>
            <w:bottom w:val="none" w:sz="0" w:space="0" w:color="auto"/>
            <w:right w:val="none" w:sz="0" w:space="0" w:color="auto"/>
          </w:divBdr>
        </w:div>
        <w:div w:id="17972723">
          <w:marLeft w:val="0"/>
          <w:marRight w:val="0"/>
          <w:marTop w:val="0"/>
          <w:marBottom w:val="0"/>
          <w:divBdr>
            <w:top w:val="none" w:sz="0" w:space="0" w:color="auto"/>
            <w:left w:val="none" w:sz="0" w:space="0" w:color="auto"/>
            <w:bottom w:val="none" w:sz="0" w:space="0" w:color="auto"/>
            <w:right w:val="none" w:sz="0" w:space="0" w:color="auto"/>
          </w:divBdr>
        </w:div>
        <w:div w:id="874149268">
          <w:marLeft w:val="0"/>
          <w:marRight w:val="0"/>
          <w:marTop w:val="0"/>
          <w:marBottom w:val="0"/>
          <w:divBdr>
            <w:top w:val="none" w:sz="0" w:space="0" w:color="auto"/>
            <w:left w:val="none" w:sz="0" w:space="0" w:color="auto"/>
            <w:bottom w:val="none" w:sz="0" w:space="0" w:color="auto"/>
            <w:right w:val="none" w:sz="0" w:space="0" w:color="auto"/>
          </w:divBdr>
        </w:div>
        <w:div w:id="1314336681">
          <w:marLeft w:val="0"/>
          <w:marRight w:val="0"/>
          <w:marTop w:val="0"/>
          <w:marBottom w:val="0"/>
          <w:divBdr>
            <w:top w:val="none" w:sz="0" w:space="0" w:color="auto"/>
            <w:left w:val="none" w:sz="0" w:space="0" w:color="auto"/>
            <w:bottom w:val="none" w:sz="0" w:space="0" w:color="auto"/>
            <w:right w:val="none" w:sz="0" w:space="0" w:color="auto"/>
          </w:divBdr>
        </w:div>
        <w:div w:id="2107724965">
          <w:marLeft w:val="0"/>
          <w:marRight w:val="0"/>
          <w:marTop w:val="0"/>
          <w:marBottom w:val="0"/>
          <w:divBdr>
            <w:top w:val="none" w:sz="0" w:space="0" w:color="auto"/>
            <w:left w:val="none" w:sz="0" w:space="0" w:color="auto"/>
            <w:bottom w:val="none" w:sz="0" w:space="0" w:color="auto"/>
            <w:right w:val="none" w:sz="0" w:space="0" w:color="auto"/>
          </w:divBdr>
        </w:div>
        <w:div w:id="1409963633">
          <w:marLeft w:val="0"/>
          <w:marRight w:val="0"/>
          <w:marTop w:val="0"/>
          <w:marBottom w:val="0"/>
          <w:divBdr>
            <w:top w:val="none" w:sz="0" w:space="0" w:color="auto"/>
            <w:left w:val="none" w:sz="0" w:space="0" w:color="auto"/>
            <w:bottom w:val="none" w:sz="0" w:space="0" w:color="auto"/>
            <w:right w:val="none" w:sz="0" w:space="0" w:color="auto"/>
          </w:divBdr>
        </w:div>
        <w:div w:id="1477530983">
          <w:marLeft w:val="0"/>
          <w:marRight w:val="0"/>
          <w:marTop w:val="0"/>
          <w:marBottom w:val="0"/>
          <w:divBdr>
            <w:top w:val="none" w:sz="0" w:space="0" w:color="auto"/>
            <w:left w:val="none" w:sz="0" w:space="0" w:color="auto"/>
            <w:bottom w:val="none" w:sz="0" w:space="0" w:color="auto"/>
            <w:right w:val="none" w:sz="0" w:space="0" w:color="auto"/>
          </w:divBdr>
        </w:div>
        <w:div w:id="2145662262">
          <w:marLeft w:val="0"/>
          <w:marRight w:val="0"/>
          <w:marTop w:val="0"/>
          <w:marBottom w:val="0"/>
          <w:divBdr>
            <w:top w:val="none" w:sz="0" w:space="0" w:color="auto"/>
            <w:left w:val="none" w:sz="0" w:space="0" w:color="auto"/>
            <w:bottom w:val="none" w:sz="0" w:space="0" w:color="auto"/>
            <w:right w:val="none" w:sz="0" w:space="0" w:color="auto"/>
          </w:divBdr>
        </w:div>
      </w:divsChild>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17924974">
      <w:bodyDiv w:val="1"/>
      <w:marLeft w:val="0"/>
      <w:marRight w:val="0"/>
      <w:marTop w:val="0"/>
      <w:marBottom w:val="0"/>
      <w:divBdr>
        <w:top w:val="none" w:sz="0" w:space="0" w:color="auto"/>
        <w:left w:val="none" w:sz="0" w:space="0" w:color="auto"/>
        <w:bottom w:val="none" w:sz="0" w:space="0" w:color="auto"/>
        <w:right w:val="none" w:sz="0" w:space="0" w:color="auto"/>
      </w:divBdr>
      <w:divsChild>
        <w:div w:id="758141612">
          <w:marLeft w:val="0"/>
          <w:marRight w:val="0"/>
          <w:marTop w:val="15"/>
          <w:marBottom w:val="0"/>
          <w:divBdr>
            <w:top w:val="none" w:sz="0" w:space="0" w:color="auto"/>
            <w:left w:val="none" w:sz="0" w:space="0" w:color="auto"/>
            <w:bottom w:val="none" w:sz="0" w:space="0" w:color="auto"/>
            <w:right w:val="none" w:sz="0" w:space="0" w:color="auto"/>
          </w:divBdr>
          <w:divsChild>
            <w:div w:id="1897275792">
              <w:marLeft w:val="0"/>
              <w:marRight w:val="0"/>
              <w:marTop w:val="0"/>
              <w:marBottom w:val="0"/>
              <w:divBdr>
                <w:top w:val="none" w:sz="0" w:space="0" w:color="auto"/>
                <w:left w:val="none" w:sz="0" w:space="0" w:color="auto"/>
                <w:bottom w:val="none" w:sz="0" w:space="0" w:color="auto"/>
                <w:right w:val="none" w:sz="0" w:space="0" w:color="auto"/>
              </w:divBdr>
              <w:divsChild>
                <w:div w:id="1856655684">
                  <w:marLeft w:val="0"/>
                  <w:marRight w:val="0"/>
                  <w:marTop w:val="0"/>
                  <w:marBottom w:val="0"/>
                  <w:divBdr>
                    <w:top w:val="none" w:sz="0" w:space="0" w:color="auto"/>
                    <w:left w:val="none" w:sz="0" w:space="0" w:color="auto"/>
                    <w:bottom w:val="none" w:sz="0" w:space="0" w:color="auto"/>
                    <w:right w:val="none" w:sz="0" w:space="0" w:color="auto"/>
                  </w:divBdr>
                </w:div>
                <w:div w:id="1091582251">
                  <w:marLeft w:val="0"/>
                  <w:marRight w:val="0"/>
                  <w:marTop w:val="0"/>
                  <w:marBottom w:val="0"/>
                  <w:divBdr>
                    <w:top w:val="none" w:sz="0" w:space="0" w:color="auto"/>
                    <w:left w:val="none" w:sz="0" w:space="0" w:color="auto"/>
                    <w:bottom w:val="none" w:sz="0" w:space="0" w:color="auto"/>
                    <w:right w:val="none" w:sz="0" w:space="0" w:color="auto"/>
                  </w:divBdr>
                </w:div>
                <w:div w:id="1064647551">
                  <w:marLeft w:val="0"/>
                  <w:marRight w:val="0"/>
                  <w:marTop w:val="0"/>
                  <w:marBottom w:val="0"/>
                  <w:divBdr>
                    <w:top w:val="none" w:sz="0" w:space="0" w:color="auto"/>
                    <w:left w:val="none" w:sz="0" w:space="0" w:color="auto"/>
                    <w:bottom w:val="none" w:sz="0" w:space="0" w:color="auto"/>
                    <w:right w:val="none" w:sz="0" w:space="0" w:color="auto"/>
                  </w:divBdr>
                </w:div>
                <w:div w:id="543445409">
                  <w:marLeft w:val="0"/>
                  <w:marRight w:val="0"/>
                  <w:marTop w:val="0"/>
                  <w:marBottom w:val="0"/>
                  <w:divBdr>
                    <w:top w:val="none" w:sz="0" w:space="0" w:color="auto"/>
                    <w:left w:val="none" w:sz="0" w:space="0" w:color="auto"/>
                    <w:bottom w:val="none" w:sz="0" w:space="0" w:color="auto"/>
                    <w:right w:val="none" w:sz="0" w:space="0" w:color="auto"/>
                  </w:divBdr>
                </w:div>
                <w:div w:id="656228277">
                  <w:marLeft w:val="0"/>
                  <w:marRight w:val="0"/>
                  <w:marTop w:val="0"/>
                  <w:marBottom w:val="0"/>
                  <w:divBdr>
                    <w:top w:val="none" w:sz="0" w:space="0" w:color="auto"/>
                    <w:left w:val="none" w:sz="0" w:space="0" w:color="auto"/>
                    <w:bottom w:val="none" w:sz="0" w:space="0" w:color="auto"/>
                    <w:right w:val="none" w:sz="0" w:space="0" w:color="auto"/>
                  </w:divBdr>
                </w:div>
                <w:div w:id="571500441">
                  <w:marLeft w:val="0"/>
                  <w:marRight w:val="0"/>
                  <w:marTop w:val="0"/>
                  <w:marBottom w:val="0"/>
                  <w:divBdr>
                    <w:top w:val="none" w:sz="0" w:space="0" w:color="auto"/>
                    <w:left w:val="none" w:sz="0" w:space="0" w:color="auto"/>
                    <w:bottom w:val="none" w:sz="0" w:space="0" w:color="auto"/>
                    <w:right w:val="none" w:sz="0" w:space="0" w:color="auto"/>
                  </w:divBdr>
                </w:div>
                <w:div w:id="85346716">
                  <w:marLeft w:val="0"/>
                  <w:marRight w:val="0"/>
                  <w:marTop w:val="0"/>
                  <w:marBottom w:val="0"/>
                  <w:divBdr>
                    <w:top w:val="none" w:sz="0" w:space="0" w:color="auto"/>
                    <w:left w:val="none" w:sz="0" w:space="0" w:color="auto"/>
                    <w:bottom w:val="none" w:sz="0" w:space="0" w:color="auto"/>
                    <w:right w:val="none" w:sz="0" w:space="0" w:color="auto"/>
                  </w:divBdr>
                </w:div>
                <w:div w:id="1886334317">
                  <w:marLeft w:val="0"/>
                  <w:marRight w:val="0"/>
                  <w:marTop w:val="0"/>
                  <w:marBottom w:val="0"/>
                  <w:divBdr>
                    <w:top w:val="none" w:sz="0" w:space="0" w:color="auto"/>
                    <w:left w:val="none" w:sz="0" w:space="0" w:color="auto"/>
                    <w:bottom w:val="none" w:sz="0" w:space="0" w:color="auto"/>
                    <w:right w:val="none" w:sz="0" w:space="0" w:color="auto"/>
                  </w:divBdr>
                </w:div>
                <w:div w:id="837689915">
                  <w:marLeft w:val="0"/>
                  <w:marRight w:val="0"/>
                  <w:marTop w:val="0"/>
                  <w:marBottom w:val="0"/>
                  <w:divBdr>
                    <w:top w:val="none" w:sz="0" w:space="0" w:color="auto"/>
                    <w:left w:val="none" w:sz="0" w:space="0" w:color="auto"/>
                    <w:bottom w:val="none" w:sz="0" w:space="0" w:color="auto"/>
                    <w:right w:val="none" w:sz="0" w:space="0" w:color="auto"/>
                  </w:divBdr>
                </w:div>
                <w:div w:id="1379167326">
                  <w:marLeft w:val="0"/>
                  <w:marRight w:val="0"/>
                  <w:marTop w:val="0"/>
                  <w:marBottom w:val="0"/>
                  <w:divBdr>
                    <w:top w:val="none" w:sz="0" w:space="0" w:color="auto"/>
                    <w:left w:val="none" w:sz="0" w:space="0" w:color="auto"/>
                    <w:bottom w:val="none" w:sz="0" w:space="0" w:color="auto"/>
                    <w:right w:val="none" w:sz="0" w:space="0" w:color="auto"/>
                  </w:divBdr>
                </w:div>
                <w:div w:id="191110748">
                  <w:marLeft w:val="0"/>
                  <w:marRight w:val="0"/>
                  <w:marTop w:val="0"/>
                  <w:marBottom w:val="0"/>
                  <w:divBdr>
                    <w:top w:val="none" w:sz="0" w:space="0" w:color="auto"/>
                    <w:left w:val="none" w:sz="0" w:space="0" w:color="auto"/>
                    <w:bottom w:val="none" w:sz="0" w:space="0" w:color="auto"/>
                    <w:right w:val="none" w:sz="0" w:space="0" w:color="auto"/>
                  </w:divBdr>
                </w:div>
                <w:div w:id="951016150">
                  <w:marLeft w:val="0"/>
                  <w:marRight w:val="0"/>
                  <w:marTop w:val="0"/>
                  <w:marBottom w:val="0"/>
                  <w:divBdr>
                    <w:top w:val="none" w:sz="0" w:space="0" w:color="auto"/>
                    <w:left w:val="none" w:sz="0" w:space="0" w:color="auto"/>
                    <w:bottom w:val="none" w:sz="0" w:space="0" w:color="auto"/>
                    <w:right w:val="none" w:sz="0" w:space="0" w:color="auto"/>
                  </w:divBdr>
                </w:div>
                <w:div w:id="1810050670">
                  <w:marLeft w:val="0"/>
                  <w:marRight w:val="0"/>
                  <w:marTop w:val="0"/>
                  <w:marBottom w:val="0"/>
                  <w:divBdr>
                    <w:top w:val="none" w:sz="0" w:space="0" w:color="auto"/>
                    <w:left w:val="none" w:sz="0" w:space="0" w:color="auto"/>
                    <w:bottom w:val="none" w:sz="0" w:space="0" w:color="auto"/>
                    <w:right w:val="none" w:sz="0" w:space="0" w:color="auto"/>
                  </w:divBdr>
                </w:div>
                <w:div w:id="1482387799">
                  <w:marLeft w:val="0"/>
                  <w:marRight w:val="0"/>
                  <w:marTop w:val="0"/>
                  <w:marBottom w:val="0"/>
                  <w:divBdr>
                    <w:top w:val="none" w:sz="0" w:space="0" w:color="auto"/>
                    <w:left w:val="none" w:sz="0" w:space="0" w:color="auto"/>
                    <w:bottom w:val="none" w:sz="0" w:space="0" w:color="auto"/>
                    <w:right w:val="none" w:sz="0" w:space="0" w:color="auto"/>
                  </w:divBdr>
                </w:div>
                <w:div w:id="1256281308">
                  <w:marLeft w:val="0"/>
                  <w:marRight w:val="0"/>
                  <w:marTop w:val="0"/>
                  <w:marBottom w:val="0"/>
                  <w:divBdr>
                    <w:top w:val="none" w:sz="0" w:space="0" w:color="auto"/>
                    <w:left w:val="none" w:sz="0" w:space="0" w:color="auto"/>
                    <w:bottom w:val="none" w:sz="0" w:space="0" w:color="auto"/>
                    <w:right w:val="none" w:sz="0" w:space="0" w:color="auto"/>
                  </w:divBdr>
                </w:div>
                <w:div w:id="493843074">
                  <w:marLeft w:val="0"/>
                  <w:marRight w:val="0"/>
                  <w:marTop w:val="0"/>
                  <w:marBottom w:val="0"/>
                  <w:divBdr>
                    <w:top w:val="none" w:sz="0" w:space="0" w:color="auto"/>
                    <w:left w:val="none" w:sz="0" w:space="0" w:color="auto"/>
                    <w:bottom w:val="none" w:sz="0" w:space="0" w:color="auto"/>
                    <w:right w:val="none" w:sz="0" w:space="0" w:color="auto"/>
                  </w:divBdr>
                </w:div>
                <w:div w:id="458962761">
                  <w:marLeft w:val="0"/>
                  <w:marRight w:val="0"/>
                  <w:marTop w:val="0"/>
                  <w:marBottom w:val="0"/>
                  <w:divBdr>
                    <w:top w:val="none" w:sz="0" w:space="0" w:color="auto"/>
                    <w:left w:val="none" w:sz="0" w:space="0" w:color="auto"/>
                    <w:bottom w:val="none" w:sz="0" w:space="0" w:color="auto"/>
                    <w:right w:val="none" w:sz="0" w:space="0" w:color="auto"/>
                  </w:divBdr>
                </w:div>
                <w:div w:id="2091265343">
                  <w:marLeft w:val="0"/>
                  <w:marRight w:val="0"/>
                  <w:marTop w:val="0"/>
                  <w:marBottom w:val="0"/>
                  <w:divBdr>
                    <w:top w:val="none" w:sz="0" w:space="0" w:color="auto"/>
                    <w:left w:val="none" w:sz="0" w:space="0" w:color="auto"/>
                    <w:bottom w:val="none" w:sz="0" w:space="0" w:color="auto"/>
                    <w:right w:val="none" w:sz="0" w:space="0" w:color="auto"/>
                  </w:divBdr>
                </w:div>
                <w:div w:id="1732775347">
                  <w:marLeft w:val="0"/>
                  <w:marRight w:val="0"/>
                  <w:marTop w:val="0"/>
                  <w:marBottom w:val="0"/>
                  <w:divBdr>
                    <w:top w:val="none" w:sz="0" w:space="0" w:color="auto"/>
                    <w:left w:val="none" w:sz="0" w:space="0" w:color="auto"/>
                    <w:bottom w:val="none" w:sz="0" w:space="0" w:color="auto"/>
                    <w:right w:val="none" w:sz="0" w:space="0" w:color="auto"/>
                  </w:divBdr>
                </w:div>
                <w:div w:id="655063625">
                  <w:marLeft w:val="0"/>
                  <w:marRight w:val="0"/>
                  <w:marTop w:val="0"/>
                  <w:marBottom w:val="0"/>
                  <w:divBdr>
                    <w:top w:val="none" w:sz="0" w:space="0" w:color="auto"/>
                    <w:left w:val="none" w:sz="0" w:space="0" w:color="auto"/>
                    <w:bottom w:val="none" w:sz="0" w:space="0" w:color="auto"/>
                    <w:right w:val="none" w:sz="0" w:space="0" w:color="auto"/>
                  </w:divBdr>
                </w:div>
                <w:div w:id="1573813104">
                  <w:marLeft w:val="0"/>
                  <w:marRight w:val="0"/>
                  <w:marTop w:val="0"/>
                  <w:marBottom w:val="0"/>
                  <w:divBdr>
                    <w:top w:val="none" w:sz="0" w:space="0" w:color="auto"/>
                    <w:left w:val="none" w:sz="0" w:space="0" w:color="auto"/>
                    <w:bottom w:val="none" w:sz="0" w:space="0" w:color="auto"/>
                    <w:right w:val="none" w:sz="0" w:space="0" w:color="auto"/>
                  </w:divBdr>
                </w:div>
                <w:div w:id="802889475">
                  <w:marLeft w:val="0"/>
                  <w:marRight w:val="0"/>
                  <w:marTop w:val="0"/>
                  <w:marBottom w:val="0"/>
                  <w:divBdr>
                    <w:top w:val="none" w:sz="0" w:space="0" w:color="auto"/>
                    <w:left w:val="none" w:sz="0" w:space="0" w:color="auto"/>
                    <w:bottom w:val="none" w:sz="0" w:space="0" w:color="auto"/>
                    <w:right w:val="none" w:sz="0" w:space="0" w:color="auto"/>
                  </w:divBdr>
                </w:div>
                <w:div w:id="1365130725">
                  <w:marLeft w:val="0"/>
                  <w:marRight w:val="0"/>
                  <w:marTop w:val="0"/>
                  <w:marBottom w:val="0"/>
                  <w:divBdr>
                    <w:top w:val="none" w:sz="0" w:space="0" w:color="auto"/>
                    <w:left w:val="none" w:sz="0" w:space="0" w:color="auto"/>
                    <w:bottom w:val="none" w:sz="0" w:space="0" w:color="auto"/>
                    <w:right w:val="none" w:sz="0" w:space="0" w:color="auto"/>
                  </w:divBdr>
                </w:div>
                <w:div w:id="487748784">
                  <w:marLeft w:val="0"/>
                  <w:marRight w:val="0"/>
                  <w:marTop w:val="0"/>
                  <w:marBottom w:val="0"/>
                  <w:divBdr>
                    <w:top w:val="none" w:sz="0" w:space="0" w:color="auto"/>
                    <w:left w:val="none" w:sz="0" w:space="0" w:color="auto"/>
                    <w:bottom w:val="none" w:sz="0" w:space="0" w:color="auto"/>
                    <w:right w:val="none" w:sz="0" w:space="0" w:color="auto"/>
                  </w:divBdr>
                </w:div>
                <w:div w:id="673798024">
                  <w:marLeft w:val="0"/>
                  <w:marRight w:val="0"/>
                  <w:marTop w:val="0"/>
                  <w:marBottom w:val="0"/>
                  <w:divBdr>
                    <w:top w:val="none" w:sz="0" w:space="0" w:color="auto"/>
                    <w:left w:val="none" w:sz="0" w:space="0" w:color="auto"/>
                    <w:bottom w:val="none" w:sz="0" w:space="0" w:color="auto"/>
                    <w:right w:val="none" w:sz="0" w:space="0" w:color="auto"/>
                  </w:divBdr>
                </w:div>
                <w:div w:id="329332778">
                  <w:marLeft w:val="0"/>
                  <w:marRight w:val="0"/>
                  <w:marTop w:val="0"/>
                  <w:marBottom w:val="0"/>
                  <w:divBdr>
                    <w:top w:val="none" w:sz="0" w:space="0" w:color="auto"/>
                    <w:left w:val="none" w:sz="0" w:space="0" w:color="auto"/>
                    <w:bottom w:val="none" w:sz="0" w:space="0" w:color="auto"/>
                    <w:right w:val="none" w:sz="0" w:space="0" w:color="auto"/>
                  </w:divBdr>
                </w:div>
                <w:div w:id="1199975952">
                  <w:marLeft w:val="0"/>
                  <w:marRight w:val="0"/>
                  <w:marTop w:val="0"/>
                  <w:marBottom w:val="0"/>
                  <w:divBdr>
                    <w:top w:val="none" w:sz="0" w:space="0" w:color="auto"/>
                    <w:left w:val="none" w:sz="0" w:space="0" w:color="auto"/>
                    <w:bottom w:val="none" w:sz="0" w:space="0" w:color="auto"/>
                    <w:right w:val="none" w:sz="0" w:space="0" w:color="auto"/>
                  </w:divBdr>
                </w:div>
                <w:div w:id="634337923">
                  <w:marLeft w:val="0"/>
                  <w:marRight w:val="0"/>
                  <w:marTop w:val="0"/>
                  <w:marBottom w:val="0"/>
                  <w:divBdr>
                    <w:top w:val="none" w:sz="0" w:space="0" w:color="auto"/>
                    <w:left w:val="none" w:sz="0" w:space="0" w:color="auto"/>
                    <w:bottom w:val="none" w:sz="0" w:space="0" w:color="auto"/>
                    <w:right w:val="none" w:sz="0" w:space="0" w:color="auto"/>
                  </w:divBdr>
                </w:div>
                <w:div w:id="1368876042">
                  <w:marLeft w:val="0"/>
                  <w:marRight w:val="0"/>
                  <w:marTop w:val="0"/>
                  <w:marBottom w:val="0"/>
                  <w:divBdr>
                    <w:top w:val="none" w:sz="0" w:space="0" w:color="auto"/>
                    <w:left w:val="none" w:sz="0" w:space="0" w:color="auto"/>
                    <w:bottom w:val="none" w:sz="0" w:space="0" w:color="auto"/>
                    <w:right w:val="none" w:sz="0" w:space="0" w:color="auto"/>
                  </w:divBdr>
                </w:div>
                <w:div w:id="1986203207">
                  <w:marLeft w:val="0"/>
                  <w:marRight w:val="0"/>
                  <w:marTop w:val="0"/>
                  <w:marBottom w:val="0"/>
                  <w:divBdr>
                    <w:top w:val="none" w:sz="0" w:space="0" w:color="auto"/>
                    <w:left w:val="none" w:sz="0" w:space="0" w:color="auto"/>
                    <w:bottom w:val="none" w:sz="0" w:space="0" w:color="auto"/>
                    <w:right w:val="none" w:sz="0" w:space="0" w:color="auto"/>
                  </w:divBdr>
                </w:div>
                <w:div w:id="927228312">
                  <w:marLeft w:val="0"/>
                  <w:marRight w:val="0"/>
                  <w:marTop w:val="0"/>
                  <w:marBottom w:val="0"/>
                  <w:divBdr>
                    <w:top w:val="none" w:sz="0" w:space="0" w:color="auto"/>
                    <w:left w:val="none" w:sz="0" w:space="0" w:color="auto"/>
                    <w:bottom w:val="none" w:sz="0" w:space="0" w:color="auto"/>
                    <w:right w:val="none" w:sz="0" w:space="0" w:color="auto"/>
                  </w:divBdr>
                </w:div>
                <w:div w:id="776755952">
                  <w:marLeft w:val="0"/>
                  <w:marRight w:val="0"/>
                  <w:marTop w:val="0"/>
                  <w:marBottom w:val="0"/>
                  <w:divBdr>
                    <w:top w:val="none" w:sz="0" w:space="0" w:color="auto"/>
                    <w:left w:val="none" w:sz="0" w:space="0" w:color="auto"/>
                    <w:bottom w:val="none" w:sz="0" w:space="0" w:color="auto"/>
                    <w:right w:val="none" w:sz="0" w:space="0" w:color="auto"/>
                  </w:divBdr>
                </w:div>
                <w:div w:id="1458060979">
                  <w:marLeft w:val="0"/>
                  <w:marRight w:val="0"/>
                  <w:marTop w:val="0"/>
                  <w:marBottom w:val="0"/>
                  <w:divBdr>
                    <w:top w:val="none" w:sz="0" w:space="0" w:color="auto"/>
                    <w:left w:val="none" w:sz="0" w:space="0" w:color="auto"/>
                    <w:bottom w:val="none" w:sz="0" w:space="0" w:color="auto"/>
                    <w:right w:val="none" w:sz="0" w:space="0" w:color="auto"/>
                  </w:divBdr>
                </w:div>
                <w:div w:id="1838034593">
                  <w:marLeft w:val="0"/>
                  <w:marRight w:val="0"/>
                  <w:marTop w:val="0"/>
                  <w:marBottom w:val="0"/>
                  <w:divBdr>
                    <w:top w:val="none" w:sz="0" w:space="0" w:color="auto"/>
                    <w:left w:val="none" w:sz="0" w:space="0" w:color="auto"/>
                    <w:bottom w:val="none" w:sz="0" w:space="0" w:color="auto"/>
                    <w:right w:val="none" w:sz="0" w:space="0" w:color="auto"/>
                  </w:divBdr>
                </w:div>
                <w:div w:id="1731615108">
                  <w:marLeft w:val="0"/>
                  <w:marRight w:val="0"/>
                  <w:marTop w:val="0"/>
                  <w:marBottom w:val="0"/>
                  <w:divBdr>
                    <w:top w:val="none" w:sz="0" w:space="0" w:color="auto"/>
                    <w:left w:val="none" w:sz="0" w:space="0" w:color="auto"/>
                    <w:bottom w:val="none" w:sz="0" w:space="0" w:color="auto"/>
                    <w:right w:val="none" w:sz="0" w:space="0" w:color="auto"/>
                  </w:divBdr>
                </w:div>
                <w:div w:id="908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8513">
          <w:marLeft w:val="0"/>
          <w:marRight w:val="0"/>
          <w:marTop w:val="15"/>
          <w:marBottom w:val="0"/>
          <w:divBdr>
            <w:top w:val="none" w:sz="0" w:space="0" w:color="auto"/>
            <w:left w:val="none" w:sz="0" w:space="0" w:color="auto"/>
            <w:bottom w:val="none" w:sz="0" w:space="0" w:color="auto"/>
            <w:right w:val="none" w:sz="0" w:space="0" w:color="auto"/>
          </w:divBdr>
          <w:divsChild>
            <w:div w:id="662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Client%20Files\NKBA\NKBA%202018\Programs%20and%20Initiatives\Professional%20Development%20and%20Education\Jobs%20Portal\kwinkler@whitegoo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J:\Client%20Files\NKBA\NKBA%202018\Programs%20and%20Initiatives\Professional%20Development%20and%20Education\Jobs%20Portal\jhutt@whitegoo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F909-E892-42BB-AEB4-39B638AA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4880</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Kelly Winkler</cp:lastModifiedBy>
  <cp:revision>5</cp:revision>
  <cp:lastPrinted>2019-01-21T19:22:00Z</cp:lastPrinted>
  <dcterms:created xsi:type="dcterms:W3CDTF">2019-02-20T15:28:00Z</dcterms:created>
  <dcterms:modified xsi:type="dcterms:W3CDTF">2019-05-09T13:52:00Z</dcterms:modified>
</cp:coreProperties>
</file>