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F9CF" w14:textId="4E3766F3" w:rsidR="00601782" w:rsidRPr="00E87202" w:rsidRDefault="00EF5059">
      <w:pPr>
        <w:rPr>
          <w:rFonts w:ascii="Franklin Gothic Book" w:hAnsi="Franklin Gothic Book" w:cs="Arial"/>
          <w:b/>
          <w:sz w:val="22"/>
          <w:szCs w:val="22"/>
        </w:rPr>
      </w:pPr>
      <w:r w:rsidRPr="00E87202">
        <w:rPr>
          <w:rFonts w:ascii="Franklin Gothic Book" w:hAnsi="Franklin Gothic Book" w:cs="Arial"/>
          <w:b/>
          <w:sz w:val="22"/>
          <w:szCs w:val="22"/>
        </w:rPr>
        <w:t>FOR IMMEDIATE RELEASE</w:t>
      </w:r>
      <w:bookmarkStart w:id="0" w:name="_GoBack"/>
      <w:bookmarkEnd w:id="0"/>
    </w:p>
    <w:p w14:paraId="37D0541B" w14:textId="77777777" w:rsidR="00EF5059" w:rsidRPr="00E87202" w:rsidRDefault="00EF5059">
      <w:pPr>
        <w:rPr>
          <w:rFonts w:ascii="Franklin Gothic Book" w:hAnsi="Franklin Gothic Book" w:cs="Arial"/>
          <w:sz w:val="22"/>
          <w:szCs w:val="22"/>
        </w:rPr>
      </w:pPr>
    </w:p>
    <w:p w14:paraId="25559606" w14:textId="01A0A07F" w:rsidR="00680D70" w:rsidRPr="00E87202" w:rsidRDefault="0068104B" w:rsidP="0068104B">
      <w:pPr>
        <w:rPr>
          <w:rFonts w:ascii="Franklin Gothic Book" w:hAnsi="Franklin Gothic Book" w:cs="Arial"/>
          <w:sz w:val="22"/>
          <w:szCs w:val="22"/>
        </w:rPr>
      </w:pPr>
      <w:r w:rsidRPr="00E87202">
        <w:rPr>
          <w:rFonts w:ascii="Franklin Gothic Book" w:hAnsi="Franklin Gothic Book" w:cs="Arial"/>
          <w:sz w:val="22"/>
          <w:szCs w:val="22"/>
        </w:rPr>
        <w:t>Contact:</w:t>
      </w:r>
      <w:r w:rsidRPr="00E87202">
        <w:rPr>
          <w:rFonts w:ascii="Franklin Gothic Book" w:hAnsi="Franklin Gothic Book" w:cs="Arial"/>
          <w:sz w:val="22"/>
          <w:szCs w:val="22"/>
        </w:rPr>
        <w:tab/>
      </w:r>
      <w:r w:rsidRPr="00E87202">
        <w:rPr>
          <w:rFonts w:ascii="Franklin Gothic Book" w:hAnsi="Franklin Gothic Book" w:cs="Arial"/>
          <w:sz w:val="22"/>
          <w:szCs w:val="22"/>
        </w:rPr>
        <w:tab/>
      </w:r>
      <w:r w:rsidR="003E55DF" w:rsidRPr="00E87202">
        <w:rPr>
          <w:rFonts w:ascii="Franklin Gothic Book" w:hAnsi="Franklin Gothic Book" w:cs="Arial"/>
          <w:sz w:val="22"/>
          <w:szCs w:val="22"/>
        </w:rPr>
        <w:t>Jocelyn Hutt</w:t>
      </w:r>
      <w:r w:rsidR="00680D70" w:rsidRPr="00E87202">
        <w:rPr>
          <w:rFonts w:ascii="Franklin Gothic Book" w:hAnsi="Franklin Gothic Book" w:cs="Arial"/>
          <w:sz w:val="22"/>
          <w:szCs w:val="22"/>
        </w:rPr>
        <w:tab/>
      </w:r>
      <w:r w:rsidRPr="00E87202">
        <w:rPr>
          <w:rFonts w:ascii="Franklin Gothic Book" w:hAnsi="Franklin Gothic Book" w:cs="Arial"/>
          <w:sz w:val="22"/>
          <w:szCs w:val="22"/>
        </w:rPr>
        <w:tab/>
      </w:r>
      <w:r w:rsidRPr="00E87202">
        <w:rPr>
          <w:rFonts w:ascii="Franklin Gothic Book" w:hAnsi="Franklin Gothic Book" w:cs="Arial"/>
          <w:sz w:val="22"/>
          <w:szCs w:val="22"/>
        </w:rPr>
        <w:tab/>
      </w:r>
      <w:r w:rsidRPr="00E87202">
        <w:rPr>
          <w:rFonts w:ascii="Franklin Gothic Book" w:hAnsi="Franklin Gothic Book" w:cs="Arial"/>
          <w:sz w:val="22"/>
          <w:szCs w:val="22"/>
        </w:rPr>
        <w:tab/>
      </w:r>
      <w:r w:rsidR="003E55DF" w:rsidRPr="00E87202">
        <w:rPr>
          <w:rFonts w:ascii="Franklin Gothic Book" w:hAnsi="Franklin Gothic Book" w:cs="Arial"/>
          <w:sz w:val="22"/>
          <w:szCs w:val="22"/>
        </w:rPr>
        <w:t>Kelly Winkler</w:t>
      </w:r>
    </w:p>
    <w:p w14:paraId="3867BDBC" w14:textId="3507021B" w:rsidR="0068104B" w:rsidRPr="00E87202" w:rsidRDefault="00680D70" w:rsidP="0068104B">
      <w:pPr>
        <w:rPr>
          <w:rFonts w:ascii="Franklin Gothic Book" w:hAnsi="Franklin Gothic Book" w:cs="Arial"/>
          <w:sz w:val="22"/>
          <w:szCs w:val="22"/>
        </w:rPr>
      </w:pPr>
      <w:r w:rsidRPr="00E87202">
        <w:rPr>
          <w:rFonts w:ascii="Franklin Gothic Book" w:hAnsi="Franklin Gothic Book" w:cs="Arial"/>
          <w:sz w:val="22"/>
          <w:szCs w:val="22"/>
        </w:rPr>
        <w:tab/>
      </w:r>
      <w:r w:rsidRPr="00E87202">
        <w:rPr>
          <w:rFonts w:ascii="Franklin Gothic Book" w:hAnsi="Franklin Gothic Book" w:cs="Arial"/>
          <w:sz w:val="22"/>
          <w:szCs w:val="22"/>
        </w:rPr>
        <w:tab/>
      </w:r>
      <w:r w:rsidRPr="00E87202">
        <w:rPr>
          <w:rFonts w:ascii="Franklin Gothic Book" w:hAnsi="Franklin Gothic Book" w:cs="Arial"/>
          <w:sz w:val="22"/>
          <w:szCs w:val="22"/>
        </w:rPr>
        <w:tab/>
        <w:t>White Good</w:t>
      </w:r>
      <w:r w:rsidRPr="00E87202">
        <w:rPr>
          <w:rFonts w:ascii="Franklin Gothic Book" w:hAnsi="Franklin Gothic Book" w:cs="Arial"/>
          <w:sz w:val="22"/>
          <w:szCs w:val="22"/>
        </w:rPr>
        <w:tab/>
      </w:r>
      <w:r w:rsidRPr="00E87202">
        <w:rPr>
          <w:rFonts w:ascii="Franklin Gothic Book" w:hAnsi="Franklin Gothic Book" w:cs="Arial"/>
          <w:sz w:val="22"/>
          <w:szCs w:val="22"/>
        </w:rPr>
        <w:tab/>
      </w:r>
      <w:r w:rsidRPr="00E87202">
        <w:rPr>
          <w:rFonts w:ascii="Franklin Gothic Book" w:hAnsi="Franklin Gothic Book" w:cs="Arial"/>
          <w:sz w:val="22"/>
          <w:szCs w:val="22"/>
        </w:rPr>
        <w:tab/>
      </w:r>
      <w:r w:rsidRPr="00E87202">
        <w:rPr>
          <w:rFonts w:ascii="Franklin Gothic Book" w:hAnsi="Franklin Gothic Book" w:cs="Arial"/>
          <w:sz w:val="22"/>
          <w:szCs w:val="22"/>
        </w:rPr>
        <w:tab/>
        <w:t>White Good</w:t>
      </w:r>
    </w:p>
    <w:p w14:paraId="7EE69F19" w14:textId="7625FB2F" w:rsidR="0068104B" w:rsidRPr="00E87202" w:rsidRDefault="00FE2E88" w:rsidP="0068104B">
      <w:pPr>
        <w:rPr>
          <w:rFonts w:ascii="Franklin Gothic Book" w:hAnsi="Franklin Gothic Book" w:cs="Arial"/>
          <w:sz w:val="22"/>
          <w:szCs w:val="22"/>
        </w:rPr>
      </w:pPr>
      <w:r w:rsidRPr="00E87202">
        <w:rPr>
          <w:rFonts w:ascii="Franklin Gothic Book" w:hAnsi="Franklin Gothic Book" w:cs="Arial"/>
          <w:sz w:val="22"/>
          <w:szCs w:val="22"/>
        </w:rPr>
        <w:tab/>
      </w:r>
      <w:r w:rsidRPr="00E87202">
        <w:rPr>
          <w:rFonts w:ascii="Franklin Gothic Book" w:hAnsi="Franklin Gothic Book" w:cs="Arial"/>
          <w:sz w:val="22"/>
          <w:szCs w:val="22"/>
        </w:rPr>
        <w:tab/>
      </w:r>
      <w:r w:rsidRPr="00E87202">
        <w:rPr>
          <w:rFonts w:ascii="Franklin Gothic Book" w:hAnsi="Franklin Gothic Book" w:cs="Arial"/>
          <w:sz w:val="22"/>
          <w:szCs w:val="22"/>
        </w:rPr>
        <w:tab/>
        <w:t>717-725-0291</w:t>
      </w:r>
      <w:r w:rsidR="003E55DF" w:rsidRPr="00E87202">
        <w:rPr>
          <w:rFonts w:ascii="Franklin Gothic Book" w:hAnsi="Franklin Gothic Book" w:cs="Arial"/>
          <w:sz w:val="22"/>
          <w:szCs w:val="22"/>
        </w:rPr>
        <w:t xml:space="preserve"> </w:t>
      </w:r>
      <w:r w:rsidR="003E55DF" w:rsidRPr="00E87202">
        <w:rPr>
          <w:rFonts w:ascii="Franklin Gothic Book" w:hAnsi="Franklin Gothic Book" w:cs="Arial"/>
          <w:sz w:val="22"/>
          <w:szCs w:val="22"/>
        </w:rPr>
        <w:tab/>
      </w:r>
      <w:r w:rsidR="003E55DF" w:rsidRPr="00E87202">
        <w:rPr>
          <w:rFonts w:ascii="Franklin Gothic Book" w:hAnsi="Franklin Gothic Book" w:cs="Arial"/>
          <w:sz w:val="22"/>
          <w:szCs w:val="22"/>
        </w:rPr>
        <w:tab/>
      </w:r>
      <w:r w:rsidR="003E55DF" w:rsidRPr="00E87202">
        <w:rPr>
          <w:rFonts w:ascii="Franklin Gothic Book" w:hAnsi="Franklin Gothic Book" w:cs="Arial"/>
          <w:sz w:val="22"/>
          <w:szCs w:val="22"/>
        </w:rPr>
        <w:tab/>
        <w:t>717-690-9768</w:t>
      </w:r>
      <w:r w:rsidR="003E55DF" w:rsidRPr="00E87202">
        <w:rPr>
          <w:rFonts w:ascii="Franklin Gothic Book" w:hAnsi="Franklin Gothic Book" w:cs="Arial"/>
          <w:sz w:val="22"/>
          <w:szCs w:val="22"/>
        </w:rPr>
        <w:tab/>
      </w:r>
    </w:p>
    <w:p w14:paraId="4D0252C2" w14:textId="0E912DC2" w:rsidR="00822A71" w:rsidRPr="00E87202" w:rsidRDefault="0068104B" w:rsidP="0082799B">
      <w:pPr>
        <w:rPr>
          <w:rFonts w:ascii="Franklin Gothic Book" w:hAnsi="Franklin Gothic Book" w:cs="Arial"/>
          <w:sz w:val="22"/>
          <w:szCs w:val="22"/>
        </w:rPr>
      </w:pPr>
      <w:r w:rsidRPr="00E87202">
        <w:rPr>
          <w:rFonts w:ascii="Franklin Gothic Book" w:hAnsi="Franklin Gothic Book" w:cs="Arial"/>
          <w:sz w:val="22"/>
          <w:szCs w:val="22"/>
        </w:rPr>
        <w:tab/>
      </w:r>
      <w:r w:rsidRPr="00E87202">
        <w:rPr>
          <w:rFonts w:ascii="Franklin Gothic Book" w:hAnsi="Franklin Gothic Book" w:cs="Arial"/>
          <w:sz w:val="22"/>
          <w:szCs w:val="22"/>
        </w:rPr>
        <w:tab/>
      </w:r>
      <w:r w:rsidRPr="00E87202">
        <w:rPr>
          <w:rFonts w:ascii="Franklin Gothic Book" w:hAnsi="Franklin Gothic Book" w:cs="Arial"/>
          <w:sz w:val="22"/>
          <w:szCs w:val="22"/>
        </w:rPr>
        <w:tab/>
      </w:r>
      <w:hyperlink r:id="rId8" w:history="1">
        <w:r w:rsidR="003E55DF" w:rsidRPr="00E87202">
          <w:rPr>
            <w:rStyle w:val="Hyperlink"/>
            <w:rFonts w:ascii="Franklin Gothic Book" w:hAnsi="Franklin Gothic Book" w:cs="Arial"/>
            <w:sz w:val="22"/>
            <w:szCs w:val="22"/>
          </w:rPr>
          <w:t>jhutt@whitegood.com</w:t>
        </w:r>
      </w:hyperlink>
      <w:r w:rsidR="00FE2E88" w:rsidRPr="00E87202">
        <w:rPr>
          <w:rFonts w:ascii="Franklin Gothic Book" w:hAnsi="Franklin Gothic Book" w:cs="Arial"/>
          <w:sz w:val="22"/>
          <w:szCs w:val="22"/>
        </w:rPr>
        <w:tab/>
      </w:r>
      <w:r w:rsidR="00FE2E88" w:rsidRPr="00E87202">
        <w:rPr>
          <w:rFonts w:ascii="Franklin Gothic Book" w:hAnsi="Franklin Gothic Book" w:cs="Arial"/>
          <w:sz w:val="22"/>
          <w:szCs w:val="22"/>
        </w:rPr>
        <w:tab/>
      </w:r>
      <w:r w:rsidR="001456B1" w:rsidRPr="00E87202">
        <w:rPr>
          <w:rFonts w:ascii="Franklin Gothic Book" w:hAnsi="Franklin Gothic Book" w:cs="Arial"/>
          <w:sz w:val="22"/>
          <w:szCs w:val="22"/>
        </w:rPr>
        <w:tab/>
      </w:r>
      <w:hyperlink r:id="rId9" w:history="1">
        <w:r w:rsidR="003E55DF" w:rsidRPr="00E87202">
          <w:rPr>
            <w:rStyle w:val="Hyperlink"/>
            <w:rFonts w:ascii="Franklin Gothic Book" w:hAnsi="Franklin Gothic Book" w:cs="Arial"/>
            <w:sz w:val="22"/>
            <w:szCs w:val="22"/>
          </w:rPr>
          <w:t>kwinkler@whitegood.com</w:t>
        </w:r>
      </w:hyperlink>
      <w:r w:rsidR="00680D70" w:rsidRPr="00E87202">
        <w:rPr>
          <w:rFonts w:ascii="Franklin Gothic Book" w:hAnsi="Franklin Gothic Book" w:cs="Arial"/>
          <w:sz w:val="22"/>
          <w:szCs w:val="22"/>
        </w:rPr>
        <w:t xml:space="preserve"> </w:t>
      </w:r>
    </w:p>
    <w:p w14:paraId="67CEDAF8" w14:textId="77777777" w:rsidR="00911E64" w:rsidRPr="00E87202" w:rsidRDefault="00911E64" w:rsidP="0082799B">
      <w:pPr>
        <w:rPr>
          <w:rFonts w:ascii="Franklin Gothic Book" w:hAnsi="Franklin Gothic Book"/>
          <w:sz w:val="22"/>
          <w:szCs w:val="22"/>
        </w:rPr>
      </w:pPr>
    </w:p>
    <w:p w14:paraId="545D720D" w14:textId="77777777" w:rsidR="00F85653" w:rsidRDefault="00F85653" w:rsidP="00CB6ABA">
      <w:pPr>
        <w:jc w:val="center"/>
        <w:rPr>
          <w:rFonts w:ascii="Franklin Gothic Book" w:hAnsi="Franklin Gothic Book" w:cs="Arial"/>
          <w:b/>
          <w:bCs/>
          <w:color w:val="000000"/>
          <w:sz w:val="28"/>
          <w:szCs w:val="28"/>
        </w:rPr>
      </w:pPr>
    </w:p>
    <w:p w14:paraId="37556F6F" w14:textId="2D20907E" w:rsidR="00E87202" w:rsidRDefault="00822A71" w:rsidP="00CB6ABA">
      <w:pPr>
        <w:jc w:val="center"/>
        <w:rPr>
          <w:rFonts w:ascii="Franklin Gothic Book" w:hAnsi="Franklin Gothic Book" w:cs="Arial"/>
          <w:b/>
          <w:bCs/>
          <w:color w:val="000000"/>
          <w:sz w:val="28"/>
          <w:szCs w:val="28"/>
        </w:rPr>
      </w:pPr>
      <w:r w:rsidRPr="00E87202">
        <w:rPr>
          <w:rFonts w:ascii="Franklin Gothic Book" w:hAnsi="Franklin Gothic Book" w:cs="Arial"/>
          <w:b/>
          <w:bCs/>
          <w:color w:val="000000"/>
          <w:sz w:val="28"/>
          <w:szCs w:val="28"/>
        </w:rPr>
        <w:t>The Nati</w:t>
      </w:r>
      <w:r w:rsidR="00CB6ABA" w:rsidRPr="00E87202">
        <w:rPr>
          <w:rFonts w:ascii="Franklin Gothic Book" w:hAnsi="Franklin Gothic Book" w:cs="Arial"/>
          <w:b/>
          <w:bCs/>
          <w:color w:val="000000"/>
          <w:sz w:val="28"/>
          <w:szCs w:val="28"/>
        </w:rPr>
        <w:t xml:space="preserve">onal Kitchen &amp; Bath Association </w:t>
      </w:r>
    </w:p>
    <w:p w14:paraId="22FA4438" w14:textId="11C794CF" w:rsidR="00822A71" w:rsidRPr="00E87202" w:rsidRDefault="00CB6ABA" w:rsidP="00CB6ABA">
      <w:pPr>
        <w:jc w:val="center"/>
        <w:rPr>
          <w:rFonts w:ascii="Franklin Gothic Book" w:hAnsi="Franklin Gothic Book" w:cs="Arial"/>
          <w:b/>
          <w:bCs/>
          <w:color w:val="000000"/>
          <w:sz w:val="28"/>
          <w:szCs w:val="28"/>
        </w:rPr>
      </w:pPr>
      <w:r w:rsidRPr="00E87202">
        <w:rPr>
          <w:rFonts w:ascii="Franklin Gothic Book" w:hAnsi="Franklin Gothic Book" w:cs="Arial"/>
          <w:b/>
          <w:bCs/>
          <w:color w:val="000000"/>
          <w:sz w:val="28"/>
          <w:szCs w:val="28"/>
        </w:rPr>
        <w:t xml:space="preserve">Voices </w:t>
      </w:r>
      <w:r w:rsidR="00C803A5" w:rsidRPr="00E87202">
        <w:rPr>
          <w:rFonts w:ascii="Franklin Gothic Book" w:hAnsi="Franklin Gothic Book" w:cs="Arial"/>
          <w:b/>
          <w:bCs/>
          <w:color w:val="000000"/>
          <w:sz w:val="28"/>
          <w:szCs w:val="28"/>
        </w:rPr>
        <w:t>F</w:t>
      </w:r>
      <w:r w:rsidR="00EB7016" w:rsidRPr="00E87202">
        <w:rPr>
          <w:rFonts w:ascii="Franklin Gothic Book" w:hAnsi="Franklin Gothic Book" w:cs="Arial"/>
          <w:b/>
          <w:bCs/>
          <w:color w:val="000000"/>
          <w:sz w:val="28"/>
          <w:szCs w:val="28"/>
        </w:rPr>
        <w:t xml:space="preserve">rom </w:t>
      </w:r>
      <w:r w:rsidR="00C803A5" w:rsidRPr="00E87202">
        <w:rPr>
          <w:rFonts w:ascii="Franklin Gothic Book" w:hAnsi="Franklin Gothic Book" w:cs="Arial"/>
          <w:b/>
          <w:bCs/>
          <w:color w:val="000000"/>
          <w:sz w:val="28"/>
          <w:szCs w:val="28"/>
        </w:rPr>
        <w:t>T</w:t>
      </w:r>
      <w:r w:rsidRPr="00E87202">
        <w:rPr>
          <w:rFonts w:ascii="Franklin Gothic Book" w:hAnsi="Franklin Gothic Book" w:cs="Arial"/>
          <w:b/>
          <w:bCs/>
          <w:color w:val="000000"/>
          <w:sz w:val="28"/>
          <w:szCs w:val="28"/>
        </w:rPr>
        <w:t>he Industry (VFTI) Conference Returns to KBIS 2019</w:t>
      </w:r>
    </w:p>
    <w:p w14:paraId="0B8222FA" w14:textId="77777777" w:rsidR="00CB6ABA" w:rsidRPr="00E87202" w:rsidRDefault="00CB6ABA" w:rsidP="00CB6ABA">
      <w:pPr>
        <w:jc w:val="center"/>
        <w:rPr>
          <w:rFonts w:ascii="Franklin Gothic Book" w:hAnsi="Franklin Gothic Book"/>
          <w:color w:val="000000"/>
        </w:rPr>
      </w:pPr>
    </w:p>
    <w:p w14:paraId="7617D6AE" w14:textId="44239896" w:rsidR="00F055D0" w:rsidRPr="00E87202" w:rsidRDefault="00FE2E88" w:rsidP="00363852">
      <w:pPr>
        <w:rPr>
          <w:rFonts w:ascii="Franklin Gothic Book" w:hAnsi="Franklin Gothic Book" w:cs="Arial"/>
          <w:color w:val="000000"/>
          <w:sz w:val="22"/>
          <w:szCs w:val="22"/>
        </w:rPr>
      </w:pPr>
      <w:r w:rsidRPr="00E87202">
        <w:rPr>
          <w:rFonts w:ascii="Franklin Gothic Book" w:hAnsi="Franklin Gothic Book" w:cs="Arial"/>
          <w:b/>
          <w:bCs/>
          <w:color w:val="000000"/>
          <w:sz w:val="22"/>
          <w:szCs w:val="22"/>
        </w:rPr>
        <w:t>HACKETTSTOWN, NJ — (</w:t>
      </w:r>
      <w:r w:rsidR="0074517B">
        <w:rPr>
          <w:rFonts w:ascii="Franklin Gothic Book" w:hAnsi="Franklin Gothic Book" w:cs="Arial"/>
          <w:b/>
          <w:bCs/>
          <w:color w:val="000000"/>
          <w:sz w:val="22"/>
          <w:szCs w:val="22"/>
        </w:rPr>
        <w:t>January 8</w:t>
      </w:r>
      <w:r w:rsidR="00911E64" w:rsidRPr="00E87202">
        <w:rPr>
          <w:rFonts w:ascii="Franklin Gothic Book" w:hAnsi="Franklin Gothic Book" w:cs="Arial"/>
          <w:b/>
          <w:bCs/>
          <w:color w:val="000000"/>
          <w:sz w:val="22"/>
          <w:szCs w:val="22"/>
        </w:rPr>
        <w:t xml:space="preserve">, </w:t>
      </w:r>
      <w:r w:rsidR="00F055D0" w:rsidRPr="00E87202">
        <w:rPr>
          <w:rFonts w:ascii="Franklin Gothic Book" w:hAnsi="Franklin Gothic Book" w:cs="Arial"/>
          <w:b/>
          <w:bCs/>
          <w:color w:val="000000"/>
          <w:sz w:val="22"/>
          <w:szCs w:val="22"/>
        </w:rPr>
        <w:t>201</w:t>
      </w:r>
      <w:r w:rsidR="0074517B">
        <w:rPr>
          <w:rFonts w:ascii="Franklin Gothic Book" w:hAnsi="Franklin Gothic Book" w:cs="Arial"/>
          <w:b/>
          <w:bCs/>
          <w:color w:val="000000"/>
          <w:sz w:val="22"/>
          <w:szCs w:val="22"/>
        </w:rPr>
        <w:t>9</w:t>
      </w:r>
      <w:r w:rsidR="00822A71" w:rsidRPr="00E87202">
        <w:rPr>
          <w:rFonts w:ascii="Franklin Gothic Book" w:hAnsi="Franklin Gothic Book" w:cs="Arial"/>
          <w:b/>
          <w:bCs/>
          <w:color w:val="000000"/>
          <w:sz w:val="22"/>
          <w:szCs w:val="22"/>
        </w:rPr>
        <w:t>)</w:t>
      </w:r>
      <w:r w:rsidR="00822A71" w:rsidRPr="00E87202">
        <w:rPr>
          <w:rFonts w:ascii="Franklin Gothic Book" w:hAnsi="Franklin Gothic Book" w:cs="Arial"/>
          <w:color w:val="000000"/>
          <w:sz w:val="22"/>
          <w:szCs w:val="22"/>
        </w:rPr>
        <w:t xml:space="preserve"> — The National Kitchen &amp; Bath Association (NKBA), the authority on all thing</w:t>
      </w:r>
      <w:r w:rsidR="0082799B" w:rsidRPr="00E87202">
        <w:rPr>
          <w:rFonts w:ascii="Franklin Gothic Book" w:hAnsi="Franklin Gothic Book" w:cs="Arial"/>
          <w:color w:val="000000"/>
          <w:sz w:val="22"/>
          <w:szCs w:val="22"/>
        </w:rPr>
        <w:t xml:space="preserve">s residential kitchen and bath, </w:t>
      </w:r>
      <w:r w:rsidR="0098124D" w:rsidRPr="00E87202">
        <w:rPr>
          <w:rFonts w:ascii="Franklin Gothic Book" w:hAnsi="Franklin Gothic Book" w:cs="Arial"/>
          <w:color w:val="000000"/>
          <w:sz w:val="22"/>
          <w:szCs w:val="22"/>
        </w:rPr>
        <w:t>once</w:t>
      </w:r>
      <w:r w:rsidR="00CB6ABA" w:rsidRPr="00E87202">
        <w:rPr>
          <w:rFonts w:ascii="Franklin Gothic Book" w:hAnsi="Franklin Gothic Book" w:cs="Arial"/>
          <w:color w:val="000000"/>
          <w:sz w:val="22"/>
          <w:szCs w:val="22"/>
        </w:rPr>
        <w:t xml:space="preserve"> again </w:t>
      </w:r>
      <w:r w:rsidR="0098124D" w:rsidRPr="00E87202">
        <w:rPr>
          <w:rFonts w:ascii="Franklin Gothic Book" w:hAnsi="Franklin Gothic Book" w:cs="Arial"/>
          <w:color w:val="000000"/>
          <w:sz w:val="22"/>
          <w:szCs w:val="22"/>
        </w:rPr>
        <w:t>presents</w:t>
      </w:r>
      <w:r w:rsidR="00CB6ABA" w:rsidRPr="00E87202">
        <w:rPr>
          <w:rFonts w:ascii="Franklin Gothic Book" w:hAnsi="Franklin Gothic Book" w:cs="Arial"/>
          <w:color w:val="000000"/>
          <w:sz w:val="22"/>
          <w:szCs w:val="22"/>
        </w:rPr>
        <w:t xml:space="preserve"> its tremendous learning opportunities </w:t>
      </w:r>
      <w:r w:rsidR="0098124D" w:rsidRPr="00E87202">
        <w:rPr>
          <w:rFonts w:ascii="Franklin Gothic Book" w:hAnsi="Franklin Gothic Book" w:cs="Arial"/>
          <w:color w:val="000000"/>
          <w:sz w:val="22"/>
          <w:szCs w:val="22"/>
        </w:rPr>
        <w:t>at the upcoming Kitchen and Bath Industry Show (KBIS), happening February 19-21, 2019 at the Las Vegas</w:t>
      </w:r>
      <w:r w:rsidR="00EB7016" w:rsidRPr="00E87202">
        <w:rPr>
          <w:rFonts w:ascii="Franklin Gothic Book" w:hAnsi="Franklin Gothic Book" w:cs="Arial"/>
          <w:color w:val="000000"/>
          <w:sz w:val="22"/>
          <w:szCs w:val="22"/>
        </w:rPr>
        <w:t xml:space="preserve"> Convention Center</w:t>
      </w:r>
      <w:r w:rsidR="00320B36" w:rsidRPr="00E87202">
        <w:rPr>
          <w:rFonts w:ascii="Franklin Gothic Book" w:hAnsi="Franklin Gothic Book" w:cs="Arial"/>
          <w:color w:val="000000"/>
          <w:sz w:val="22"/>
          <w:szCs w:val="22"/>
        </w:rPr>
        <w:t>.</w:t>
      </w:r>
      <w:r w:rsidR="0098124D" w:rsidRPr="00E87202">
        <w:rPr>
          <w:rFonts w:ascii="Franklin Gothic Book" w:hAnsi="Franklin Gothic Book" w:cs="Arial"/>
          <w:color w:val="000000"/>
          <w:sz w:val="22"/>
          <w:szCs w:val="22"/>
        </w:rPr>
        <w:t xml:space="preserve"> </w:t>
      </w:r>
      <w:r w:rsidR="00F055D0" w:rsidRPr="00E87202">
        <w:rPr>
          <w:rFonts w:ascii="Franklin Gothic Book" w:hAnsi="Franklin Gothic Book" w:cs="Arial"/>
          <w:color w:val="000000"/>
          <w:sz w:val="22"/>
          <w:szCs w:val="22"/>
        </w:rPr>
        <w:t xml:space="preserve">The </w:t>
      </w:r>
      <w:r w:rsidR="00EB7016" w:rsidRPr="00E87202">
        <w:rPr>
          <w:rFonts w:ascii="Franklin Gothic Book" w:hAnsi="Franklin Gothic Book" w:cs="Arial"/>
          <w:color w:val="000000"/>
          <w:sz w:val="22"/>
          <w:szCs w:val="22"/>
        </w:rPr>
        <w:t xml:space="preserve">Voices </w:t>
      </w:r>
      <w:r w:rsidR="00E87202">
        <w:rPr>
          <w:rFonts w:ascii="Franklin Gothic Book" w:hAnsi="Franklin Gothic Book" w:cs="Arial"/>
          <w:color w:val="000000"/>
          <w:sz w:val="22"/>
          <w:szCs w:val="22"/>
        </w:rPr>
        <w:t>Fr</w:t>
      </w:r>
      <w:r w:rsidR="00EB7016" w:rsidRPr="00E87202">
        <w:rPr>
          <w:rFonts w:ascii="Franklin Gothic Book" w:hAnsi="Franklin Gothic Book" w:cs="Arial"/>
          <w:color w:val="000000"/>
          <w:sz w:val="22"/>
          <w:szCs w:val="22"/>
        </w:rPr>
        <w:t xml:space="preserve">om </w:t>
      </w:r>
      <w:r w:rsidR="00E87202">
        <w:rPr>
          <w:rFonts w:ascii="Franklin Gothic Book" w:hAnsi="Franklin Gothic Book" w:cs="Arial"/>
          <w:color w:val="000000"/>
          <w:sz w:val="22"/>
          <w:szCs w:val="22"/>
        </w:rPr>
        <w:t>T</w:t>
      </w:r>
      <w:r w:rsidR="00EB7016" w:rsidRPr="00E87202">
        <w:rPr>
          <w:rFonts w:ascii="Franklin Gothic Book" w:hAnsi="Franklin Gothic Book" w:cs="Arial"/>
          <w:color w:val="000000"/>
          <w:sz w:val="22"/>
          <w:szCs w:val="22"/>
        </w:rPr>
        <w:t>he Industry (</w:t>
      </w:r>
      <w:r w:rsidR="00F055D0" w:rsidRPr="00E87202">
        <w:rPr>
          <w:rFonts w:ascii="Franklin Gothic Book" w:hAnsi="Franklin Gothic Book" w:cs="Arial"/>
          <w:color w:val="000000"/>
          <w:sz w:val="22"/>
          <w:szCs w:val="22"/>
        </w:rPr>
        <w:t>VFTI</w:t>
      </w:r>
      <w:r w:rsidR="00EB7016" w:rsidRPr="00E87202">
        <w:rPr>
          <w:rFonts w:ascii="Franklin Gothic Book" w:hAnsi="Franklin Gothic Book" w:cs="Arial"/>
          <w:color w:val="000000"/>
          <w:sz w:val="22"/>
          <w:szCs w:val="22"/>
        </w:rPr>
        <w:t xml:space="preserve">) </w:t>
      </w:r>
      <w:r w:rsidR="00F055D0" w:rsidRPr="00E87202">
        <w:rPr>
          <w:rFonts w:ascii="Franklin Gothic Book" w:hAnsi="Franklin Gothic Book" w:cs="Arial"/>
          <w:color w:val="000000"/>
          <w:sz w:val="22"/>
          <w:szCs w:val="22"/>
        </w:rPr>
        <w:t>Conference</w:t>
      </w:r>
      <w:r w:rsidR="00CB6ABA" w:rsidRPr="00E87202">
        <w:rPr>
          <w:rFonts w:ascii="Franklin Gothic Book" w:hAnsi="Franklin Gothic Book" w:cs="Arial"/>
          <w:color w:val="000000"/>
          <w:sz w:val="22"/>
          <w:szCs w:val="22"/>
        </w:rPr>
        <w:t xml:space="preserve"> featur</w:t>
      </w:r>
      <w:r w:rsidR="00F055D0" w:rsidRPr="00E87202">
        <w:rPr>
          <w:rFonts w:ascii="Franklin Gothic Book" w:hAnsi="Franklin Gothic Book" w:cs="Arial"/>
          <w:color w:val="000000"/>
          <w:sz w:val="22"/>
          <w:szCs w:val="22"/>
        </w:rPr>
        <w:t>es</w:t>
      </w:r>
      <w:r w:rsidR="00CB6ABA" w:rsidRPr="00E87202">
        <w:rPr>
          <w:rFonts w:ascii="Franklin Gothic Book" w:hAnsi="Franklin Gothic Book" w:cs="Arial"/>
          <w:color w:val="000000"/>
          <w:sz w:val="22"/>
          <w:szCs w:val="22"/>
        </w:rPr>
        <w:t xml:space="preserve"> more than 80 speakers representing segments </w:t>
      </w:r>
      <w:r w:rsidR="0098124D" w:rsidRPr="00E87202">
        <w:rPr>
          <w:rFonts w:ascii="Franklin Gothic Book" w:hAnsi="Franklin Gothic Book" w:cs="Arial"/>
          <w:color w:val="000000"/>
          <w:sz w:val="22"/>
          <w:szCs w:val="22"/>
        </w:rPr>
        <w:t>within</w:t>
      </w:r>
      <w:r w:rsidR="00CB6ABA" w:rsidRPr="00E87202">
        <w:rPr>
          <w:rFonts w:ascii="Franklin Gothic Book" w:hAnsi="Franklin Gothic Book" w:cs="Arial"/>
          <w:color w:val="000000"/>
          <w:sz w:val="22"/>
          <w:szCs w:val="22"/>
        </w:rPr>
        <w:t xml:space="preserve"> the kitchen and bath industry</w:t>
      </w:r>
      <w:r w:rsidR="00C92D3C" w:rsidRPr="00E87202">
        <w:rPr>
          <w:rFonts w:ascii="Franklin Gothic Book" w:hAnsi="Franklin Gothic Book" w:cs="Arial"/>
          <w:color w:val="000000"/>
          <w:sz w:val="22"/>
          <w:szCs w:val="22"/>
        </w:rPr>
        <w:t xml:space="preserve"> as well as </w:t>
      </w:r>
      <w:r w:rsidR="0098124D" w:rsidRPr="00E87202">
        <w:rPr>
          <w:rFonts w:ascii="Franklin Gothic Book" w:hAnsi="Franklin Gothic Book" w:cs="Arial"/>
          <w:color w:val="000000"/>
          <w:sz w:val="22"/>
          <w:szCs w:val="22"/>
        </w:rPr>
        <w:t>broader sessions offering insights and expert</w:t>
      </w:r>
      <w:r w:rsidR="0069229D">
        <w:rPr>
          <w:rFonts w:ascii="Franklin Gothic Book" w:hAnsi="Franklin Gothic Book" w:cs="Arial"/>
          <w:color w:val="000000"/>
          <w:sz w:val="22"/>
          <w:szCs w:val="22"/>
        </w:rPr>
        <w:t>ise</w:t>
      </w:r>
      <w:r w:rsidR="0098124D" w:rsidRPr="00E87202">
        <w:rPr>
          <w:rFonts w:ascii="Franklin Gothic Book" w:hAnsi="Franklin Gothic Book" w:cs="Arial"/>
          <w:color w:val="000000"/>
          <w:sz w:val="22"/>
          <w:szCs w:val="22"/>
        </w:rPr>
        <w:t xml:space="preserve"> in the areas of sales, marketing, technology and design. </w:t>
      </w:r>
    </w:p>
    <w:p w14:paraId="41BAFE8D" w14:textId="77777777" w:rsidR="00480844" w:rsidRPr="00E87202" w:rsidRDefault="00480844" w:rsidP="00363852">
      <w:pPr>
        <w:rPr>
          <w:rFonts w:ascii="Franklin Gothic Book" w:hAnsi="Franklin Gothic Book" w:cs="Arial"/>
          <w:color w:val="000000"/>
          <w:sz w:val="22"/>
          <w:szCs w:val="22"/>
        </w:rPr>
      </w:pPr>
    </w:p>
    <w:p w14:paraId="059A9E26" w14:textId="22AF07F0" w:rsidR="007502AC" w:rsidRPr="00E87202" w:rsidRDefault="008D252F" w:rsidP="00363852">
      <w:pPr>
        <w:rPr>
          <w:rFonts w:ascii="Franklin Gothic Book" w:hAnsi="Franklin Gothic Book" w:cs="Arial"/>
          <w:color w:val="000000"/>
          <w:sz w:val="22"/>
          <w:szCs w:val="22"/>
        </w:rPr>
      </w:pPr>
      <w:r>
        <w:rPr>
          <w:rFonts w:ascii="Franklin Gothic Book" w:hAnsi="Franklin Gothic Book" w:cs="Arial"/>
          <w:b/>
          <w:bCs/>
          <w:noProof/>
          <w:color w:val="000000"/>
          <w:sz w:val="28"/>
          <w:szCs w:val="28"/>
        </w:rPr>
        <w:drawing>
          <wp:anchor distT="0" distB="0" distL="114300" distR="114300" simplePos="0" relativeHeight="251658240" behindDoc="0" locked="0" layoutInCell="1" allowOverlap="1" wp14:anchorId="45F7C473" wp14:editId="2417C618">
            <wp:simplePos x="0" y="0"/>
            <wp:positionH relativeFrom="column">
              <wp:posOffset>0</wp:posOffset>
            </wp:positionH>
            <wp:positionV relativeFrom="paragraph">
              <wp:posOffset>2345</wp:posOffset>
            </wp:positionV>
            <wp:extent cx="2532380" cy="961390"/>
            <wp:effectExtent l="0" t="0" r="1270" b="0"/>
            <wp:wrapSquare wrapText="bothSides"/>
            <wp:docPr id="1" name="Picture 1" descr="C:\Users\kwinkler\AppData\Local\Microsoft\Windows\Temporary Internet Files\Content.Word\VFTI_LogoMaster_primary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winkler\AppData\Local\Microsoft\Windows\Temporary Internet Files\Content.Word\VFTI_LogoMaster_primary_x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380" cy="961390"/>
                    </a:xfrm>
                    <a:prstGeom prst="rect">
                      <a:avLst/>
                    </a:prstGeom>
                    <a:noFill/>
                    <a:ln>
                      <a:noFill/>
                    </a:ln>
                  </pic:spPr>
                </pic:pic>
              </a:graphicData>
            </a:graphic>
          </wp:anchor>
        </w:drawing>
      </w:r>
      <w:r w:rsidR="00480844" w:rsidRPr="00E87202">
        <w:rPr>
          <w:rFonts w:ascii="Franklin Gothic Book" w:hAnsi="Franklin Gothic Book" w:cs="Arial"/>
          <w:color w:val="000000"/>
          <w:sz w:val="22"/>
          <w:szCs w:val="22"/>
        </w:rPr>
        <w:t xml:space="preserve">A defining pillar of the NKBA, </w:t>
      </w:r>
      <w:r w:rsidR="0082799B" w:rsidRPr="00E87202">
        <w:rPr>
          <w:rFonts w:ascii="Franklin Gothic Book" w:hAnsi="Franklin Gothic Book" w:cs="Arial"/>
          <w:color w:val="000000"/>
          <w:sz w:val="22"/>
          <w:szCs w:val="22"/>
        </w:rPr>
        <w:t>the VFTI</w:t>
      </w:r>
      <w:r w:rsidR="0004796C" w:rsidRPr="00E87202">
        <w:rPr>
          <w:rFonts w:ascii="Franklin Gothic Book" w:hAnsi="Franklin Gothic Book" w:cs="Arial"/>
          <w:color w:val="000000"/>
          <w:sz w:val="22"/>
          <w:szCs w:val="22"/>
        </w:rPr>
        <w:t xml:space="preserve"> </w:t>
      </w:r>
      <w:r w:rsidR="0082799B" w:rsidRPr="00E87202">
        <w:rPr>
          <w:rFonts w:ascii="Franklin Gothic Book" w:hAnsi="Franklin Gothic Book" w:cs="Arial"/>
          <w:color w:val="000000"/>
          <w:sz w:val="22"/>
          <w:szCs w:val="22"/>
        </w:rPr>
        <w:t xml:space="preserve">series </w:t>
      </w:r>
      <w:r w:rsidR="0084441D" w:rsidRPr="00E87202">
        <w:rPr>
          <w:rFonts w:ascii="Franklin Gothic Book" w:hAnsi="Franklin Gothic Book" w:cs="Arial"/>
          <w:color w:val="000000"/>
          <w:sz w:val="22"/>
          <w:szCs w:val="22"/>
        </w:rPr>
        <w:t>offers</w:t>
      </w:r>
      <w:r w:rsidR="00480844" w:rsidRPr="00E87202">
        <w:rPr>
          <w:rFonts w:ascii="Franklin Gothic Book" w:hAnsi="Franklin Gothic Book" w:cs="Arial"/>
          <w:color w:val="000000"/>
          <w:sz w:val="22"/>
          <w:szCs w:val="22"/>
        </w:rPr>
        <w:t xml:space="preserve"> members opportunit</w:t>
      </w:r>
      <w:r w:rsidR="0084441D" w:rsidRPr="00E87202">
        <w:rPr>
          <w:rFonts w:ascii="Franklin Gothic Book" w:hAnsi="Franklin Gothic Book" w:cs="Arial"/>
          <w:color w:val="000000"/>
          <w:sz w:val="22"/>
          <w:szCs w:val="22"/>
        </w:rPr>
        <w:t>ies</w:t>
      </w:r>
      <w:r w:rsidR="00480844" w:rsidRPr="00E87202">
        <w:rPr>
          <w:rFonts w:ascii="Franklin Gothic Book" w:hAnsi="Franklin Gothic Book" w:cs="Arial"/>
          <w:color w:val="000000"/>
          <w:sz w:val="22"/>
          <w:szCs w:val="22"/>
        </w:rPr>
        <w:t xml:space="preserve"> to learn from experts. </w:t>
      </w:r>
      <w:r w:rsidR="007502AC" w:rsidRPr="00E87202">
        <w:rPr>
          <w:rFonts w:ascii="Franklin Gothic Book" w:hAnsi="Franklin Gothic Book" w:cs="Arial"/>
          <w:color w:val="000000"/>
          <w:sz w:val="22"/>
          <w:szCs w:val="22"/>
        </w:rPr>
        <w:t xml:space="preserve">New for 2019, the NKBA is presenting four </w:t>
      </w:r>
      <w:r w:rsidR="00911E64" w:rsidRPr="00E87202">
        <w:rPr>
          <w:rFonts w:ascii="Franklin Gothic Book" w:hAnsi="Franklin Gothic Book" w:cs="Arial"/>
          <w:color w:val="000000"/>
          <w:sz w:val="22"/>
          <w:szCs w:val="22"/>
        </w:rPr>
        <w:t xml:space="preserve">two-hour </w:t>
      </w:r>
      <w:r w:rsidR="007502AC" w:rsidRPr="00E87202">
        <w:rPr>
          <w:rFonts w:ascii="Franklin Gothic Book" w:hAnsi="Franklin Gothic Book" w:cs="Arial"/>
          <w:color w:val="000000"/>
          <w:sz w:val="22"/>
          <w:szCs w:val="22"/>
        </w:rPr>
        <w:t>courses as part of its V</w:t>
      </w:r>
      <w:r w:rsidR="0069229D">
        <w:rPr>
          <w:rFonts w:ascii="Franklin Gothic Book" w:hAnsi="Franklin Gothic Book" w:cs="Arial"/>
          <w:color w:val="000000"/>
          <w:sz w:val="22"/>
          <w:szCs w:val="22"/>
        </w:rPr>
        <w:t>FTI</w:t>
      </w:r>
      <w:r w:rsidR="00911E64" w:rsidRPr="00E87202">
        <w:rPr>
          <w:rFonts w:ascii="Franklin Gothic Book" w:hAnsi="Franklin Gothic Book" w:cs="Arial"/>
          <w:color w:val="000000"/>
          <w:sz w:val="22"/>
          <w:szCs w:val="22"/>
        </w:rPr>
        <w:t xml:space="preserve"> Conference. The two-hour</w:t>
      </w:r>
      <w:r w:rsidR="007502AC" w:rsidRPr="00E87202">
        <w:rPr>
          <w:rFonts w:ascii="Franklin Gothic Book" w:hAnsi="Franklin Gothic Book" w:cs="Arial"/>
          <w:color w:val="000000"/>
          <w:sz w:val="22"/>
          <w:szCs w:val="22"/>
        </w:rPr>
        <w:t xml:space="preserve"> seminars </w:t>
      </w:r>
      <w:r w:rsidR="00911E64" w:rsidRPr="00E87202">
        <w:rPr>
          <w:rFonts w:ascii="Franklin Gothic Book" w:hAnsi="Franklin Gothic Book" w:cs="Arial"/>
          <w:color w:val="000000"/>
          <w:sz w:val="22"/>
          <w:szCs w:val="22"/>
        </w:rPr>
        <w:t xml:space="preserve">offer 0.2 CEU </w:t>
      </w:r>
      <w:r w:rsidR="0069229D">
        <w:rPr>
          <w:rFonts w:ascii="Franklin Gothic Book" w:hAnsi="Franklin Gothic Book" w:cs="Arial"/>
          <w:color w:val="000000"/>
          <w:sz w:val="22"/>
          <w:szCs w:val="22"/>
        </w:rPr>
        <w:t>C</w:t>
      </w:r>
      <w:r w:rsidR="007502AC" w:rsidRPr="00E87202">
        <w:rPr>
          <w:rFonts w:ascii="Franklin Gothic Book" w:hAnsi="Franklin Gothic Book" w:cs="Arial"/>
          <w:color w:val="000000"/>
          <w:sz w:val="22"/>
          <w:szCs w:val="22"/>
        </w:rPr>
        <w:t xml:space="preserve">redits and two Education Hours toward earning or maintaining AKBD (Associate Kitchen </w:t>
      </w:r>
      <w:r w:rsidR="0069229D">
        <w:rPr>
          <w:rFonts w:ascii="Franklin Gothic Book" w:hAnsi="Franklin Gothic Book" w:cs="Arial"/>
          <w:color w:val="000000"/>
          <w:sz w:val="22"/>
          <w:szCs w:val="22"/>
        </w:rPr>
        <w:t>&amp;</w:t>
      </w:r>
      <w:r w:rsidR="007502AC" w:rsidRPr="00E87202">
        <w:rPr>
          <w:rFonts w:ascii="Franklin Gothic Book" w:hAnsi="Franklin Gothic Book" w:cs="Arial"/>
          <w:color w:val="000000"/>
          <w:sz w:val="22"/>
          <w:szCs w:val="22"/>
        </w:rPr>
        <w:t xml:space="preserve"> Bath Designer), CKBD (Certified Kitchen </w:t>
      </w:r>
      <w:r w:rsidR="0069229D">
        <w:rPr>
          <w:rFonts w:ascii="Franklin Gothic Book" w:hAnsi="Franklin Gothic Book" w:cs="Arial"/>
          <w:color w:val="000000"/>
          <w:sz w:val="22"/>
          <w:szCs w:val="22"/>
        </w:rPr>
        <w:t>&amp;</w:t>
      </w:r>
      <w:r w:rsidR="007502AC" w:rsidRPr="00E87202">
        <w:rPr>
          <w:rFonts w:ascii="Franklin Gothic Book" w:hAnsi="Franklin Gothic Book" w:cs="Arial"/>
          <w:color w:val="000000"/>
          <w:sz w:val="22"/>
          <w:szCs w:val="22"/>
        </w:rPr>
        <w:t xml:space="preserve"> Bath Designer) and CMKBD (Certified Master Kitchen &amp; Bat</w:t>
      </w:r>
      <w:r w:rsidR="00911E64" w:rsidRPr="00E87202">
        <w:rPr>
          <w:rFonts w:ascii="Franklin Gothic Book" w:hAnsi="Franklin Gothic Book" w:cs="Arial"/>
          <w:color w:val="000000"/>
          <w:sz w:val="22"/>
          <w:szCs w:val="22"/>
        </w:rPr>
        <w:t xml:space="preserve">h Designer) certifications. The </w:t>
      </w:r>
      <w:r w:rsidR="007502AC" w:rsidRPr="00E87202">
        <w:rPr>
          <w:rFonts w:ascii="Franklin Gothic Book" w:hAnsi="Franklin Gothic Book" w:cs="Arial"/>
          <w:color w:val="000000"/>
          <w:sz w:val="22"/>
          <w:szCs w:val="22"/>
        </w:rPr>
        <w:t>one-hour</w:t>
      </w:r>
      <w:r w:rsidR="00911E64" w:rsidRPr="00E87202">
        <w:rPr>
          <w:rFonts w:ascii="Franklin Gothic Book" w:hAnsi="Franklin Gothic Book" w:cs="Arial"/>
          <w:color w:val="000000"/>
          <w:sz w:val="22"/>
          <w:szCs w:val="22"/>
        </w:rPr>
        <w:t xml:space="preserve"> VFTI</w:t>
      </w:r>
      <w:r w:rsidR="007502AC" w:rsidRPr="00E87202">
        <w:rPr>
          <w:rFonts w:ascii="Franklin Gothic Book" w:hAnsi="Franklin Gothic Book" w:cs="Arial"/>
          <w:color w:val="000000"/>
          <w:sz w:val="22"/>
          <w:szCs w:val="22"/>
        </w:rPr>
        <w:t xml:space="preserve"> sessions o</w:t>
      </w:r>
      <w:r w:rsidR="00911E64" w:rsidRPr="00E87202">
        <w:rPr>
          <w:rFonts w:ascii="Franklin Gothic Book" w:hAnsi="Franklin Gothic Book" w:cs="Arial"/>
          <w:color w:val="000000"/>
          <w:sz w:val="22"/>
          <w:szCs w:val="22"/>
        </w:rPr>
        <w:t xml:space="preserve">ffer 0.1 CEU and many </w:t>
      </w:r>
      <w:r w:rsidR="007502AC" w:rsidRPr="00E87202">
        <w:rPr>
          <w:rFonts w:ascii="Franklin Gothic Book" w:hAnsi="Franklin Gothic Book" w:cs="Arial"/>
          <w:color w:val="000000"/>
          <w:sz w:val="22"/>
          <w:szCs w:val="22"/>
        </w:rPr>
        <w:t>qualify for other industry CEUs.</w:t>
      </w:r>
    </w:p>
    <w:p w14:paraId="1A7CFE95" w14:textId="77777777" w:rsidR="007502AC" w:rsidRPr="00E87202" w:rsidRDefault="007502AC" w:rsidP="00363852">
      <w:pPr>
        <w:rPr>
          <w:rFonts w:ascii="Franklin Gothic Book" w:hAnsi="Franklin Gothic Book" w:cs="Arial"/>
          <w:color w:val="000000"/>
          <w:sz w:val="22"/>
          <w:szCs w:val="22"/>
        </w:rPr>
      </w:pPr>
    </w:p>
    <w:p w14:paraId="5100BCAD" w14:textId="0F1F6E9D" w:rsidR="00D0347B" w:rsidRPr="00E87202" w:rsidRDefault="001D5D73" w:rsidP="00363852">
      <w:pPr>
        <w:rPr>
          <w:rFonts w:ascii="Franklin Gothic Book" w:hAnsi="Franklin Gothic Book" w:cs="Arial"/>
          <w:color w:val="000000"/>
          <w:sz w:val="22"/>
          <w:szCs w:val="22"/>
        </w:rPr>
      </w:pPr>
      <w:r w:rsidRPr="00E87202">
        <w:rPr>
          <w:rFonts w:ascii="Franklin Gothic Book" w:hAnsi="Franklin Gothic Book" w:cs="Arial"/>
          <w:color w:val="000000"/>
          <w:sz w:val="22"/>
          <w:szCs w:val="22"/>
        </w:rPr>
        <w:t xml:space="preserve">Also new this year at KBIS 2019, </w:t>
      </w:r>
      <w:r w:rsidR="00480844" w:rsidRPr="00E87202">
        <w:rPr>
          <w:rFonts w:ascii="Franklin Gothic Book" w:hAnsi="Franklin Gothic Book" w:cs="Arial"/>
          <w:color w:val="000000"/>
          <w:sz w:val="22"/>
          <w:szCs w:val="22"/>
        </w:rPr>
        <w:t xml:space="preserve">NKBA will </w:t>
      </w:r>
      <w:r w:rsidR="0069229D">
        <w:rPr>
          <w:rFonts w:ascii="Franklin Gothic Book" w:hAnsi="Franklin Gothic Book" w:cs="Arial"/>
          <w:color w:val="000000"/>
          <w:sz w:val="22"/>
          <w:szCs w:val="22"/>
        </w:rPr>
        <w:t>conduct</w:t>
      </w:r>
      <w:r w:rsidR="00480844" w:rsidRPr="00E87202">
        <w:rPr>
          <w:rFonts w:ascii="Franklin Gothic Book" w:hAnsi="Franklin Gothic Book" w:cs="Arial"/>
          <w:color w:val="000000"/>
          <w:sz w:val="22"/>
          <w:szCs w:val="22"/>
        </w:rPr>
        <w:t xml:space="preserve"> a special VFTI session</w:t>
      </w:r>
      <w:r w:rsidR="0069229D">
        <w:rPr>
          <w:rFonts w:ascii="Franklin Gothic Book" w:hAnsi="Franklin Gothic Book" w:cs="Arial"/>
          <w:color w:val="000000"/>
          <w:sz w:val="22"/>
          <w:szCs w:val="22"/>
        </w:rPr>
        <w:t xml:space="preserve"> offered</w:t>
      </w:r>
      <w:r w:rsidR="00480844" w:rsidRPr="00E87202">
        <w:rPr>
          <w:rFonts w:ascii="Franklin Gothic Book" w:hAnsi="Franklin Gothic Book" w:cs="Arial"/>
          <w:color w:val="000000"/>
          <w:sz w:val="22"/>
          <w:szCs w:val="22"/>
        </w:rPr>
        <w:t xml:space="preserve"> specifically </w:t>
      </w:r>
      <w:r w:rsidR="0069229D">
        <w:rPr>
          <w:rFonts w:ascii="Franklin Gothic Book" w:hAnsi="Franklin Gothic Book" w:cs="Arial"/>
          <w:color w:val="000000"/>
          <w:sz w:val="22"/>
          <w:szCs w:val="22"/>
        </w:rPr>
        <w:t xml:space="preserve">to </w:t>
      </w:r>
      <w:r w:rsidR="00480844" w:rsidRPr="00E87202">
        <w:rPr>
          <w:rFonts w:ascii="Franklin Gothic Book" w:hAnsi="Franklin Gothic Book" w:cs="Arial"/>
          <w:color w:val="000000"/>
          <w:sz w:val="22"/>
          <w:szCs w:val="22"/>
        </w:rPr>
        <w:t>students enrolled in training programs for careers in the kitchen and bath industry.</w:t>
      </w:r>
    </w:p>
    <w:p w14:paraId="2F0C89B4" w14:textId="77777777" w:rsidR="00D0347B" w:rsidRPr="00E87202" w:rsidRDefault="00D0347B" w:rsidP="00363852">
      <w:pPr>
        <w:rPr>
          <w:rFonts w:ascii="Franklin Gothic Book" w:hAnsi="Franklin Gothic Book" w:cs="Arial"/>
          <w:color w:val="000000"/>
          <w:sz w:val="22"/>
          <w:szCs w:val="22"/>
        </w:rPr>
      </w:pPr>
    </w:p>
    <w:p w14:paraId="1B1F0980" w14:textId="61F92AE5" w:rsidR="00E87202" w:rsidRPr="00E87202" w:rsidRDefault="00E87202" w:rsidP="00363852">
      <w:pPr>
        <w:rPr>
          <w:rFonts w:ascii="Franklin Gothic Book" w:hAnsi="Franklin Gothic Book" w:cs="Tahoma"/>
          <w:sz w:val="22"/>
          <w:szCs w:val="22"/>
          <w:lang w:val="it-IT"/>
        </w:rPr>
      </w:pPr>
      <w:r w:rsidRPr="00363852">
        <w:rPr>
          <w:rFonts w:ascii="Franklin Gothic Book" w:hAnsi="Franklin Gothic Book"/>
          <w:color w:val="000000"/>
          <w:sz w:val="22"/>
          <w:szCs w:val="22"/>
          <w:lang w:val="it-IT"/>
        </w:rPr>
        <w:t>“Our Professional Development team co</w:t>
      </w:r>
      <w:r w:rsidR="0069229D">
        <w:rPr>
          <w:rFonts w:ascii="Franklin Gothic Book" w:hAnsi="Franklin Gothic Book"/>
          <w:color w:val="000000"/>
          <w:sz w:val="22"/>
          <w:szCs w:val="22"/>
          <w:lang w:val="it-IT"/>
        </w:rPr>
        <w:t>ntinues to deliver on the NKBA</w:t>
      </w:r>
      <w:r w:rsidRPr="00363852">
        <w:rPr>
          <w:rFonts w:ascii="Franklin Gothic Book" w:hAnsi="Franklin Gothic Book"/>
          <w:color w:val="000000"/>
          <w:sz w:val="22"/>
          <w:szCs w:val="22"/>
          <w:lang w:val="it-IT"/>
        </w:rPr>
        <w:t xml:space="preserve"> promise to offer the most relevant courses possible,” said Suzie Williford, Chief Strategy Officer and Executive Vice President of Industry Relations for NKBA. “We understand that people attending KBIS have full agendas, so our goal is to offer VFTI sessions that prove to be beneficial and pertinent to kitchen and bath designers interested in professional development, as well as the design industry as a whole.”</w:t>
      </w:r>
      <w:r w:rsidRPr="00E87202" w:rsidDel="00E87202">
        <w:rPr>
          <w:rFonts w:ascii="Franklin Gothic Book" w:hAnsi="Franklin Gothic Book" w:cs="Tahoma"/>
          <w:sz w:val="22"/>
          <w:szCs w:val="22"/>
          <w:lang w:val="it-IT"/>
        </w:rPr>
        <w:t xml:space="preserve"> </w:t>
      </w:r>
    </w:p>
    <w:p w14:paraId="2365DE35" w14:textId="77777777" w:rsidR="008415C4" w:rsidRPr="00E87202" w:rsidRDefault="008415C4" w:rsidP="00363852">
      <w:pPr>
        <w:rPr>
          <w:rFonts w:ascii="Franklin Gothic Book" w:hAnsi="Franklin Gothic Book" w:cs="Arial"/>
          <w:color w:val="000000"/>
          <w:sz w:val="22"/>
          <w:szCs w:val="22"/>
        </w:rPr>
      </w:pPr>
    </w:p>
    <w:p w14:paraId="3F174CDA" w14:textId="429954D1" w:rsidR="008D252F" w:rsidRDefault="00480844" w:rsidP="00363852">
      <w:pPr>
        <w:rPr>
          <w:rFonts w:ascii="Franklin Gothic Book" w:hAnsi="Franklin Gothic Book" w:cs="Arial"/>
          <w:b/>
          <w:color w:val="000000"/>
          <w:sz w:val="22"/>
          <w:szCs w:val="22"/>
        </w:rPr>
      </w:pPr>
      <w:r w:rsidRPr="00E87202">
        <w:rPr>
          <w:rFonts w:ascii="Franklin Gothic Book" w:hAnsi="Franklin Gothic Book" w:cs="Arial"/>
          <w:sz w:val="22"/>
          <w:szCs w:val="22"/>
        </w:rPr>
        <w:t xml:space="preserve">For anyone interested in </w:t>
      </w:r>
      <w:r w:rsidRPr="00E87202">
        <w:rPr>
          <w:rFonts w:ascii="Franklin Gothic Book" w:hAnsi="Franklin Gothic Book" w:cs="Arial"/>
          <w:sz w:val="22"/>
          <w:szCs w:val="22"/>
          <w:shd w:val="clear" w:color="auto" w:fill="FFFFFF"/>
        </w:rPr>
        <w:t>earning or maintaining AKBD, CKBD or CMKBD certification</w:t>
      </w:r>
      <w:r w:rsidR="00065019" w:rsidRPr="00E87202">
        <w:rPr>
          <w:rFonts w:ascii="Franklin Gothic Book" w:hAnsi="Franklin Gothic Book" w:cs="Arial"/>
          <w:sz w:val="22"/>
          <w:szCs w:val="22"/>
          <w:shd w:val="clear" w:color="auto" w:fill="FFFFFF"/>
        </w:rPr>
        <w:t xml:space="preserve">, the VFTI Conference </w:t>
      </w:r>
      <w:r w:rsidR="00C92D3C" w:rsidRPr="00E87202">
        <w:rPr>
          <w:rFonts w:ascii="Franklin Gothic Book" w:hAnsi="Franklin Gothic Book" w:cs="Arial"/>
          <w:sz w:val="22"/>
          <w:szCs w:val="22"/>
          <w:shd w:val="clear" w:color="auto" w:fill="FFFFFF"/>
        </w:rPr>
        <w:t>is</w:t>
      </w:r>
      <w:r w:rsidR="00065019" w:rsidRPr="00E87202">
        <w:rPr>
          <w:rFonts w:ascii="Franklin Gothic Book" w:hAnsi="Franklin Gothic Book" w:cs="Arial"/>
          <w:sz w:val="22"/>
          <w:szCs w:val="22"/>
          <w:shd w:val="clear" w:color="auto" w:fill="FFFFFF"/>
        </w:rPr>
        <w:t xml:space="preserve"> the place to start. The sessions are divided into the following tracks: </w:t>
      </w:r>
      <w:r w:rsidR="0084441D" w:rsidRPr="00E87202">
        <w:rPr>
          <w:rFonts w:ascii="Franklin Gothic Book" w:hAnsi="Franklin Gothic Book" w:cs="Arial"/>
          <w:sz w:val="22"/>
          <w:szCs w:val="22"/>
          <w:shd w:val="clear" w:color="auto" w:fill="FFFFFF"/>
        </w:rPr>
        <w:t>Grow Your Business, Kitchen &amp; Bath Specialty Training, Design, Management and Customer Service.</w:t>
      </w:r>
      <w:r w:rsidR="00065019" w:rsidRPr="00E87202">
        <w:rPr>
          <w:rFonts w:ascii="Franklin Gothic Book" w:hAnsi="Franklin Gothic Book" w:cs="Arial"/>
          <w:sz w:val="22"/>
          <w:szCs w:val="22"/>
          <w:shd w:val="clear" w:color="auto" w:fill="FFFFFF"/>
        </w:rPr>
        <w:t xml:space="preserve"> Here is a taste of some of the available sessions:</w:t>
      </w:r>
    </w:p>
    <w:p w14:paraId="3B887137" w14:textId="77777777" w:rsidR="008D252F" w:rsidRPr="00E87202" w:rsidRDefault="008D252F" w:rsidP="00363852">
      <w:pPr>
        <w:rPr>
          <w:rFonts w:ascii="Franklin Gothic Book" w:hAnsi="Franklin Gothic Book" w:cs="Arial"/>
          <w:sz w:val="22"/>
          <w:szCs w:val="22"/>
        </w:rPr>
      </w:pPr>
    </w:p>
    <w:p w14:paraId="115B0F09" w14:textId="77777777" w:rsidR="00CB6ABA" w:rsidRPr="00E87202" w:rsidRDefault="00CB6ABA">
      <w:pPr>
        <w:rPr>
          <w:rFonts w:ascii="Franklin Gothic Book" w:hAnsi="Franklin Gothic Book" w:cs="Arial"/>
          <w:b/>
          <w:color w:val="000000"/>
          <w:sz w:val="22"/>
          <w:szCs w:val="22"/>
        </w:rPr>
      </w:pPr>
      <w:r w:rsidRPr="00E87202">
        <w:rPr>
          <w:rFonts w:ascii="Franklin Gothic Book" w:hAnsi="Franklin Gothic Book" w:cs="Arial"/>
          <w:b/>
          <w:color w:val="000000"/>
          <w:sz w:val="22"/>
          <w:szCs w:val="22"/>
        </w:rPr>
        <w:t>Grow Your Business</w:t>
      </w:r>
    </w:p>
    <w:p w14:paraId="0F9DF9BC" w14:textId="08725656" w:rsidR="0082799B" w:rsidRPr="00E87202" w:rsidRDefault="00911E64">
      <w:pPr>
        <w:rPr>
          <w:rFonts w:ascii="Franklin Gothic Book" w:hAnsi="Franklin Gothic Book" w:cs="Arial"/>
          <w:b/>
          <w:color w:val="000000"/>
          <w:sz w:val="22"/>
          <w:szCs w:val="22"/>
        </w:rPr>
      </w:pPr>
      <w:r w:rsidRPr="00E87202">
        <w:rPr>
          <w:rFonts w:ascii="Franklin Gothic Book" w:hAnsi="Franklin Gothic Book" w:cs="Arial"/>
          <w:i/>
          <w:color w:val="000000"/>
          <w:sz w:val="22"/>
          <w:szCs w:val="22"/>
        </w:rPr>
        <w:t>Your Business and Your Life—</w:t>
      </w:r>
      <w:r w:rsidR="001A6119" w:rsidRPr="00E87202">
        <w:rPr>
          <w:rFonts w:ascii="Franklin Gothic Book" w:hAnsi="Franklin Gothic Book" w:cs="Arial"/>
          <w:i/>
          <w:color w:val="000000"/>
          <w:sz w:val="22"/>
          <w:szCs w:val="22"/>
        </w:rPr>
        <w:t>Playing a Bigger Game</w:t>
      </w:r>
    </w:p>
    <w:p w14:paraId="60C8EA60" w14:textId="749D6E09" w:rsidR="00065019" w:rsidRDefault="001A6119" w:rsidP="00363852">
      <w:pPr>
        <w:rPr>
          <w:rFonts w:ascii="Franklin Gothic Book" w:hAnsi="Franklin Gothic Book" w:cs="Arial"/>
          <w:b/>
          <w:color w:val="000000"/>
          <w:sz w:val="22"/>
          <w:szCs w:val="22"/>
        </w:rPr>
      </w:pPr>
      <w:r w:rsidRPr="00E87202">
        <w:rPr>
          <w:rFonts w:ascii="Franklin Gothic Book" w:hAnsi="Franklin Gothic Book"/>
          <w:color w:val="333333"/>
          <w:sz w:val="22"/>
          <w:szCs w:val="22"/>
          <w:shd w:val="clear" w:color="auto" w:fill="FFFFFF"/>
        </w:rPr>
        <w:t>As a small business owner, do you feel that the next level of success seems out of reach? Do you struggle to get out of your own way, often feeling overwhelmed and frustrated? In this seminar, we will each examine how we see ourselves, our business, and the way we operate on a daily basis.</w:t>
      </w:r>
      <w:r w:rsidR="00911E64" w:rsidRPr="00E87202">
        <w:rPr>
          <w:rFonts w:ascii="Franklin Gothic Book" w:hAnsi="Franklin Gothic Book"/>
          <w:i/>
          <w:color w:val="333333"/>
          <w:sz w:val="18"/>
          <w:szCs w:val="18"/>
          <w:shd w:val="clear" w:color="auto" w:fill="FFFFFF"/>
        </w:rPr>
        <w:t>-</w:t>
      </w:r>
    </w:p>
    <w:p w14:paraId="046DE35B" w14:textId="06B7CDC3" w:rsidR="00F85653" w:rsidRPr="00363852" w:rsidRDefault="00F85653" w:rsidP="00363852">
      <w:pPr>
        <w:ind w:right="-90"/>
        <w:jc w:val="center"/>
        <w:rPr>
          <w:rFonts w:ascii="Franklin Gothic Book" w:hAnsi="Franklin Gothic Book" w:cs="Arial"/>
          <w:b/>
          <w:i/>
          <w:color w:val="000000"/>
          <w:sz w:val="22"/>
          <w:szCs w:val="22"/>
        </w:rPr>
      </w:pPr>
      <w:r>
        <w:rPr>
          <w:rFonts w:ascii="Franklin Gothic Book" w:hAnsi="Franklin Gothic Book" w:cs="Arial"/>
          <w:b/>
          <w:color w:val="000000"/>
          <w:sz w:val="22"/>
          <w:szCs w:val="22"/>
        </w:rPr>
        <w:t>-</w:t>
      </w:r>
      <w:r w:rsidRPr="00363852">
        <w:rPr>
          <w:rFonts w:ascii="Franklin Gothic Book" w:hAnsi="Franklin Gothic Book" w:cs="Arial"/>
          <w:b/>
          <w:i/>
          <w:color w:val="000000"/>
          <w:sz w:val="22"/>
          <w:szCs w:val="22"/>
        </w:rPr>
        <w:t>more-</w:t>
      </w:r>
    </w:p>
    <w:p w14:paraId="569099EC" w14:textId="77777777" w:rsidR="00F85653" w:rsidRDefault="00F85653">
      <w:pPr>
        <w:rPr>
          <w:rFonts w:ascii="Franklin Gothic Book" w:hAnsi="Franklin Gothic Book" w:cs="Arial"/>
          <w:b/>
          <w:color w:val="000000"/>
          <w:sz w:val="22"/>
          <w:szCs w:val="22"/>
        </w:rPr>
      </w:pPr>
    </w:p>
    <w:p w14:paraId="6D5C922D" w14:textId="77777777" w:rsidR="00CB6ABA" w:rsidRPr="00E87202" w:rsidRDefault="00CB6ABA">
      <w:pPr>
        <w:rPr>
          <w:rFonts w:ascii="Franklin Gothic Book" w:hAnsi="Franklin Gothic Book" w:cs="Arial"/>
          <w:b/>
          <w:color w:val="000000"/>
          <w:sz w:val="22"/>
          <w:szCs w:val="22"/>
        </w:rPr>
      </w:pPr>
      <w:r w:rsidRPr="00E87202">
        <w:rPr>
          <w:rFonts w:ascii="Franklin Gothic Book" w:hAnsi="Franklin Gothic Book" w:cs="Arial"/>
          <w:b/>
          <w:color w:val="000000"/>
          <w:sz w:val="22"/>
          <w:szCs w:val="22"/>
        </w:rPr>
        <w:t>Kitchen &amp; Bath Specialty Training</w:t>
      </w:r>
    </w:p>
    <w:p w14:paraId="59924906" w14:textId="77777777" w:rsidR="00B7640C" w:rsidRPr="00E87202" w:rsidRDefault="00B7640C">
      <w:pPr>
        <w:rPr>
          <w:rFonts w:ascii="Franklin Gothic Book" w:hAnsi="Franklin Gothic Book" w:cs="Arial"/>
          <w:i/>
          <w:color w:val="000000"/>
          <w:sz w:val="22"/>
          <w:szCs w:val="22"/>
        </w:rPr>
      </w:pPr>
      <w:r w:rsidRPr="00E87202">
        <w:rPr>
          <w:rFonts w:ascii="Franklin Gothic Book" w:hAnsi="Franklin Gothic Book" w:cs="Arial"/>
          <w:i/>
          <w:color w:val="000000"/>
          <w:sz w:val="22"/>
          <w:szCs w:val="22"/>
        </w:rPr>
        <w:t>The Connected Home: Adding Automated Technology to Your Projects</w:t>
      </w:r>
    </w:p>
    <w:p w14:paraId="47D339E1" w14:textId="2C56C606" w:rsidR="00B7640C" w:rsidRPr="00E87202" w:rsidRDefault="00911E64">
      <w:pPr>
        <w:rPr>
          <w:rFonts w:ascii="Franklin Gothic Book" w:hAnsi="Franklin Gothic Book" w:cs="Arial"/>
          <w:i/>
          <w:color w:val="000000"/>
          <w:sz w:val="22"/>
          <w:szCs w:val="22"/>
        </w:rPr>
      </w:pPr>
      <w:r w:rsidRPr="00363852">
        <w:rPr>
          <w:rFonts w:ascii="Franklin Gothic Book" w:hAnsi="Franklin Gothic Book"/>
          <w:color w:val="333333"/>
          <w:sz w:val="21"/>
          <w:szCs w:val="21"/>
          <w:shd w:val="clear" w:color="auto" w:fill="FFFFFF"/>
        </w:rPr>
        <w:t>An introduction to connected/smart home t</w:t>
      </w:r>
      <w:r w:rsidR="00B7640C" w:rsidRPr="00363852">
        <w:rPr>
          <w:rFonts w:ascii="Franklin Gothic Book" w:hAnsi="Franklin Gothic Book"/>
          <w:color w:val="333333"/>
          <w:sz w:val="21"/>
          <w:szCs w:val="21"/>
          <w:shd w:val="clear" w:color="auto" w:fill="FFFFFF"/>
        </w:rPr>
        <w:t>echnologies that can be incorporated into your next kitchen or bath project. This course will include information on dimming LED, dynamic lighting (Tunable White Light, Warm Dimming, RGB), DIY products and fully automated systems.</w:t>
      </w:r>
    </w:p>
    <w:p w14:paraId="73049A14" w14:textId="77777777" w:rsidR="00907592" w:rsidRPr="00E87202" w:rsidRDefault="00907592">
      <w:pPr>
        <w:rPr>
          <w:rFonts w:ascii="Franklin Gothic Book" w:hAnsi="Franklin Gothic Book" w:cs="Arial"/>
          <w:color w:val="000000"/>
          <w:sz w:val="22"/>
          <w:szCs w:val="22"/>
        </w:rPr>
      </w:pPr>
    </w:p>
    <w:p w14:paraId="7FEF9DF0" w14:textId="77777777" w:rsidR="00CB6ABA" w:rsidRPr="00E87202" w:rsidRDefault="00CB6ABA">
      <w:pPr>
        <w:rPr>
          <w:rFonts w:ascii="Franklin Gothic Book" w:hAnsi="Franklin Gothic Book" w:cs="Arial"/>
          <w:b/>
          <w:color w:val="000000"/>
          <w:sz w:val="22"/>
          <w:szCs w:val="22"/>
        </w:rPr>
      </w:pPr>
      <w:r w:rsidRPr="00E87202">
        <w:rPr>
          <w:rFonts w:ascii="Franklin Gothic Book" w:hAnsi="Franklin Gothic Book" w:cs="Arial"/>
          <w:b/>
          <w:color w:val="000000"/>
          <w:sz w:val="22"/>
          <w:szCs w:val="22"/>
        </w:rPr>
        <w:t>Design</w:t>
      </w:r>
    </w:p>
    <w:p w14:paraId="66C919FE" w14:textId="77777777" w:rsidR="0082799B" w:rsidRPr="00E87202" w:rsidRDefault="001456B1">
      <w:pPr>
        <w:pStyle w:val="ListParagraph"/>
        <w:ind w:left="0"/>
        <w:rPr>
          <w:rFonts w:ascii="Franklin Gothic Book" w:hAnsi="Franklin Gothic Book"/>
          <w:i/>
          <w:sz w:val="22"/>
          <w:szCs w:val="22"/>
        </w:rPr>
      </w:pPr>
      <w:r w:rsidRPr="00E87202">
        <w:rPr>
          <w:rFonts w:ascii="Franklin Gothic Book" w:hAnsi="Franklin Gothic Book"/>
          <w:i/>
          <w:sz w:val="22"/>
          <w:szCs w:val="22"/>
        </w:rPr>
        <w:t>Color and the Senses: Exploring Synesthesia + Current Color Trends</w:t>
      </w:r>
    </w:p>
    <w:p w14:paraId="08531A5A" w14:textId="70CD2A7F" w:rsidR="001456B1" w:rsidRPr="00E87202" w:rsidRDefault="00907592">
      <w:pPr>
        <w:pStyle w:val="ListParagraph"/>
        <w:ind w:left="0"/>
        <w:rPr>
          <w:rFonts w:ascii="Franklin Gothic Book" w:hAnsi="Franklin Gothic Book"/>
          <w:color w:val="333333"/>
          <w:sz w:val="22"/>
          <w:szCs w:val="22"/>
          <w:shd w:val="clear" w:color="auto" w:fill="FFFFFF"/>
        </w:rPr>
      </w:pPr>
      <w:r w:rsidRPr="00E87202">
        <w:rPr>
          <w:rFonts w:ascii="Franklin Gothic Book" w:hAnsi="Franklin Gothic Book"/>
          <w:color w:val="333333"/>
          <w:sz w:val="22"/>
          <w:szCs w:val="22"/>
          <w:shd w:val="clear" w:color="auto" w:fill="FFFFFF"/>
        </w:rPr>
        <w:t>How does color affect taste and smell? Seeing a color may evoke any number of other sensations. For instance, green may be evocative of the smell of grass or lemon yellow may suggest a sour taste. In this session, attendees will gain an understanding and appreciation of how color influences the five senses through a</w:t>
      </w:r>
      <w:r w:rsidR="00911E64" w:rsidRPr="00E87202">
        <w:rPr>
          <w:rFonts w:ascii="Franklin Gothic Book" w:hAnsi="Franklin Gothic Book"/>
          <w:color w:val="333333"/>
          <w:sz w:val="22"/>
          <w:szCs w:val="22"/>
          <w:shd w:val="clear" w:color="auto" w:fill="FFFFFF"/>
        </w:rPr>
        <w:t xml:space="preserve"> phenomenon called “Synesthesia.”</w:t>
      </w:r>
    </w:p>
    <w:p w14:paraId="0322CB79" w14:textId="77777777" w:rsidR="001456B1" w:rsidRPr="00E87202" w:rsidRDefault="001456B1">
      <w:pPr>
        <w:rPr>
          <w:rFonts w:ascii="Franklin Gothic Book" w:hAnsi="Franklin Gothic Book" w:cs="Arial"/>
          <w:color w:val="000000"/>
          <w:sz w:val="22"/>
          <w:szCs w:val="22"/>
        </w:rPr>
      </w:pPr>
    </w:p>
    <w:p w14:paraId="68495D8E" w14:textId="26789E5A" w:rsidR="001456B1" w:rsidRPr="00E87202" w:rsidRDefault="00B7640C">
      <w:pPr>
        <w:rPr>
          <w:rFonts w:ascii="Franklin Gothic Book" w:hAnsi="Franklin Gothic Book"/>
          <w:b/>
          <w:sz w:val="22"/>
          <w:szCs w:val="22"/>
        </w:rPr>
      </w:pPr>
      <w:r w:rsidRPr="00E87202">
        <w:rPr>
          <w:rFonts w:ascii="Franklin Gothic Book" w:hAnsi="Franklin Gothic Book"/>
          <w:b/>
          <w:sz w:val="22"/>
          <w:szCs w:val="22"/>
        </w:rPr>
        <w:t>Management</w:t>
      </w:r>
    </w:p>
    <w:p w14:paraId="7C5FB09E" w14:textId="31BD37CB" w:rsidR="00B7640C" w:rsidRPr="00E87202" w:rsidRDefault="00B7640C">
      <w:pPr>
        <w:rPr>
          <w:rFonts w:ascii="Franklin Gothic Book" w:hAnsi="Franklin Gothic Book"/>
          <w:i/>
          <w:sz w:val="22"/>
          <w:szCs w:val="22"/>
        </w:rPr>
      </w:pPr>
      <w:r w:rsidRPr="00E87202">
        <w:rPr>
          <w:rFonts w:ascii="Franklin Gothic Book" w:hAnsi="Franklin Gothic Book"/>
          <w:i/>
          <w:sz w:val="22"/>
          <w:szCs w:val="22"/>
        </w:rPr>
        <w:t>The Most Important Numbers You Must Know!</w:t>
      </w:r>
    </w:p>
    <w:p w14:paraId="0A81BE62" w14:textId="56933D6A" w:rsidR="00907592" w:rsidRPr="00E87202" w:rsidRDefault="00B7640C">
      <w:pPr>
        <w:rPr>
          <w:rFonts w:ascii="Franklin Gothic Book" w:hAnsi="Franklin Gothic Book"/>
          <w:sz w:val="22"/>
          <w:szCs w:val="22"/>
        </w:rPr>
      </w:pPr>
      <w:r w:rsidRPr="00E87202">
        <w:rPr>
          <w:rFonts w:ascii="Franklin Gothic Book" w:hAnsi="Franklin Gothic Book"/>
          <w:sz w:val="22"/>
          <w:szCs w:val="22"/>
        </w:rPr>
        <w:t>The effective use and interpretation of your KPIs can help you do a number of very critica</w:t>
      </w:r>
      <w:r w:rsidR="001A6119" w:rsidRPr="00E87202">
        <w:rPr>
          <w:rFonts w:ascii="Franklin Gothic Book" w:hAnsi="Franklin Gothic Book"/>
          <w:sz w:val="22"/>
          <w:szCs w:val="22"/>
        </w:rPr>
        <w:t>l financial management tasks including</w:t>
      </w:r>
      <w:r w:rsidR="0069229D">
        <w:rPr>
          <w:rFonts w:ascii="Franklin Gothic Book" w:hAnsi="Franklin Gothic Book"/>
          <w:sz w:val="22"/>
          <w:szCs w:val="22"/>
        </w:rPr>
        <w:t xml:space="preserve"> </w:t>
      </w:r>
      <w:r w:rsidR="001A6119" w:rsidRPr="00E87202">
        <w:rPr>
          <w:rFonts w:ascii="Franklin Gothic Book" w:hAnsi="Franklin Gothic Book"/>
          <w:sz w:val="22"/>
          <w:szCs w:val="22"/>
        </w:rPr>
        <w:t>d</w:t>
      </w:r>
      <w:r w:rsidRPr="00E87202">
        <w:rPr>
          <w:rFonts w:ascii="Franklin Gothic Book" w:hAnsi="Franklin Gothic Book"/>
          <w:sz w:val="22"/>
          <w:szCs w:val="22"/>
        </w:rPr>
        <w:t>efin</w:t>
      </w:r>
      <w:r w:rsidR="001A6119" w:rsidRPr="00E87202">
        <w:rPr>
          <w:rFonts w:ascii="Franklin Gothic Book" w:hAnsi="Franklin Gothic Book"/>
          <w:sz w:val="22"/>
          <w:szCs w:val="22"/>
        </w:rPr>
        <w:t xml:space="preserve">ing </w:t>
      </w:r>
      <w:r w:rsidRPr="00E87202">
        <w:rPr>
          <w:rFonts w:ascii="Franklin Gothic Book" w:hAnsi="Franklin Gothic Book"/>
          <w:sz w:val="22"/>
          <w:szCs w:val="22"/>
        </w:rPr>
        <w:t>and measur</w:t>
      </w:r>
      <w:r w:rsidR="001A6119" w:rsidRPr="00E87202">
        <w:rPr>
          <w:rFonts w:ascii="Franklin Gothic Book" w:hAnsi="Franklin Gothic Book"/>
          <w:sz w:val="22"/>
          <w:szCs w:val="22"/>
        </w:rPr>
        <w:t>ing</w:t>
      </w:r>
      <w:r w:rsidR="00911E64" w:rsidRPr="00E87202">
        <w:rPr>
          <w:rFonts w:ascii="Franklin Gothic Book" w:hAnsi="Franklin Gothic Book"/>
          <w:sz w:val="22"/>
          <w:szCs w:val="22"/>
        </w:rPr>
        <w:t xml:space="preserve"> the progress you’</w:t>
      </w:r>
      <w:r w:rsidRPr="00E87202">
        <w:rPr>
          <w:rFonts w:ascii="Franklin Gothic Book" w:hAnsi="Franklin Gothic Book"/>
          <w:sz w:val="22"/>
          <w:szCs w:val="22"/>
        </w:rPr>
        <w:t xml:space="preserve">re making toward your goals </w:t>
      </w:r>
      <w:r w:rsidR="001A6119" w:rsidRPr="00E87202">
        <w:rPr>
          <w:rFonts w:ascii="Franklin Gothic Book" w:hAnsi="Franklin Gothic Book"/>
          <w:sz w:val="22"/>
          <w:szCs w:val="22"/>
        </w:rPr>
        <w:t>and helping you m</w:t>
      </w:r>
      <w:r w:rsidRPr="00E87202">
        <w:rPr>
          <w:rFonts w:ascii="Franklin Gothic Book" w:hAnsi="Franklin Gothic Book"/>
          <w:sz w:val="22"/>
          <w:szCs w:val="22"/>
        </w:rPr>
        <w:t>ake informed decisions as to budgeting and resource allocation</w:t>
      </w:r>
      <w:r w:rsidR="001A6119" w:rsidRPr="00E87202">
        <w:rPr>
          <w:rFonts w:ascii="Franklin Gothic Book" w:hAnsi="Franklin Gothic Book"/>
          <w:sz w:val="22"/>
          <w:szCs w:val="22"/>
        </w:rPr>
        <w:t>.</w:t>
      </w:r>
      <w:r w:rsidRPr="00E87202">
        <w:rPr>
          <w:rFonts w:ascii="Franklin Gothic Book" w:hAnsi="Franklin Gothic Book"/>
          <w:sz w:val="22"/>
          <w:szCs w:val="22"/>
        </w:rPr>
        <w:t xml:space="preserve"> </w:t>
      </w:r>
    </w:p>
    <w:p w14:paraId="2E7162EF" w14:textId="77777777" w:rsidR="00907592" w:rsidRPr="00E87202" w:rsidRDefault="00907592">
      <w:pPr>
        <w:rPr>
          <w:rFonts w:ascii="Franklin Gothic Book" w:hAnsi="Franklin Gothic Book"/>
          <w:sz w:val="22"/>
          <w:szCs w:val="22"/>
        </w:rPr>
      </w:pPr>
    </w:p>
    <w:p w14:paraId="365F2BAD" w14:textId="77777777" w:rsidR="00CB6ABA" w:rsidRPr="00E87202" w:rsidRDefault="00CB6ABA">
      <w:pPr>
        <w:rPr>
          <w:rFonts w:ascii="Franklin Gothic Book" w:hAnsi="Franklin Gothic Book" w:cs="Arial"/>
          <w:b/>
          <w:color w:val="000000"/>
          <w:sz w:val="22"/>
          <w:szCs w:val="22"/>
        </w:rPr>
      </w:pPr>
      <w:r w:rsidRPr="00E87202">
        <w:rPr>
          <w:rFonts w:ascii="Franklin Gothic Book" w:hAnsi="Franklin Gothic Book" w:cs="Arial"/>
          <w:b/>
          <w:color w:val="000000"/>
          <w:sz w:val="22"/>
          <w:szCs w:val="22"/>
        </w:rPr>
        <w:t>Customer Service</w:t>
      </w:r>
    </w:p>
    <w:p w14:paraId="34053372" w14:textId="77777777" w:rsidR="0082799B" w:rsidRPr="00E87202" w:rsidRDefault="001456B1">
      <w:pPr>
        <w:rPr>
          <w:rFonts w:ascii="Franklin Gothic Book" w:hAnsi="Franklin Gothic Book"/>
          <w:i/>
          <w:sz w:val="22"/>
          <w:szCs w:val="22"/>
        </w:rPr>
      </w:pPr>
      <w:r w:rsidRPr="00E87202">
        <w:rPr>
          <w:rFonts w:ascii="Franklin Gothic Book" w:hAnsi="Franklin Gothic Book"/>
          <w:i/>
          <w:sz w:val="22"/>
          <w:szCs w:val="22"/>
        </w:rPr>
        <w:t>The Six Levels of Customer Service</w:t>
      </w:r>
    </w:p>
    <w:p w14:paraId="24DFCF56" w14:textId="69A7E5F2" w:rsidR="001456B1" w:rsidRPr="00E87202" w:rsidRDefault="00907592">
      <w:pPr>
        <w:rPr>
          <w:rFonts w:ascii="Franklin Gothic Book" w:hAnsi="Franklin Gothic Book" w:cs="Arial"/>
          <w:color w:val="000000"/>
          <w:sz w:val="22"/>
          <w:szCs w:val="22"/>
        </w:rPr>
      </w:pPr>
      <w:r w:rsidRPr="00E87202">
        <w:rPr>
          <w:rFonts w:ascii="Franklin Gothic Book" w:hAnsi="Franklin Gothic Book"/>
          <w:color w:val="333333"/>
          <w:sz w:val="22"/>
          <w:szCs w:val="22"/>
          <w:shd w:val="clear" w:color="auto" w:fill="FFFFFF"/>
        </w:rPr>
        <w:t>Do you want to provide Unbelievable service or just Basic service or even worse, Underwhelming service? Where are you at today? We will work through some real</w:t>
      </w:r>
      <w:r w:rsidR="0069229D">
        <w:rPr>
          <w:rFonts w:ascii="Franklin Gothic Book" w:hAnsi="Franklin Gothic Book"/>
          <w:color w:val="333333"/>
          <w:sz w:val="22"/>
          <w:szCs w:val="22"/>
          <w:shd w:val="clear" w:color="auto" w:fill="FFFFFF"/>
        </w:rPr>
        <w:t>-</w:t>
      </w:r>
      <w:r w:rsidRPr="00E87202">
        <w:rPr>
          <w:rFonts w:ascii="Franklin Gothic Book" w:hAnsi="Franklin Gothic Book"/>
          <w:color w:val="333333"/>
          <w:sz w:val="22"/>
          <w:szCs w:val="22"/>
          <w:shd w:val="clear" w:color="auto" w:fill="FFFFFF"/>
        </w:rPr>
        <w:t>world examples to bring the concept of evaluating each project and sale based on six defined levels of customer service</w:t>
      </w:r>
      <w:r w:rsidR="00911E64" w:rsidRPr="00E87202">
        <w:rPr>
          <w:rFonts w:ascii="Franklin Gothic Book" w:hAnsi="Franklin Gothic Book"/>
          <w:color w:val="333333"/>
          <w:sz w:val="22"/>
          <w:szCs w:val="22"/>
          <w:shd w:val="clear" w:color="auto" w:fill="FFFFFF"/>
        </w:rPr>
        <w:t>.</w:t>
      </w:r>
    </w:p>
    <w:p w14:paraId="00C98068" w14:textId="77777777" w:rsidR="001456B1" w:rsidRPr="00E87202" w:rsidRDefault="001456B1">
      <w:pPr>
        <w:rPr>
          <w:rFonts w:ascii="Franklin Gothic Book" w:hAnsi="Franklin Gothic Book" w:cs="Arial"/>
          <w:color w:val="000000"/>
          <w:sz w:val="22"/>
          <w:szCs w:val="22"/>
        </w:rPr>
      </w:pPr>
    </w:p>
    <w:p w14:paraId="4D4FD76B" w14:textId="4D49847E" w:rsidR="001456B1" w:rsidRPr="00E87202" w:rsidRDefault="001456B1">
      <w:pPr>
        <w:rPr>
          <w:rFonts w:ascii="Franklin Gothic Book" w:hAnsi="Franklin Gothic Book" w:cs="Arial"/>
          <w:b/>
          <w:color w:val="000000"/>
          <w:sz w:val="22"/>
          <w:szCs w:val="22"/>
        </w:rPr>
      </w:pPr>
      <w:r w:rsidRPr="00E87202">
        <w:rPr>
          <w:rFonts w:ascii="Franklin Gothic Book" w:hAnsi="Franklin Gothic Book" w:cs="Arial"/>
          <w:b/>
          <w:color w:val="000000"/>
          <w:sz w:val="22"/>
          <w:szCs w:val="22"/>
        </w:rPr>
        <w:t>For Students</w:t>
      </w:r>
    </w:p>
    <w:p w14:paraId="2CA70914" w14:textId="77777777" w:rsidR="0069229D" w:rsidRDefault="001D5D73">
      <w:pPr>
        <w:rPr>
          <w:rFonts w:ascii="Franklin Gothic Book" w:hAnsi="Franklin Gothic Book"/>
          <w:sz w:val="22"/>
          <w:szCs w:val="22"/>
        </w:rPr>
      </w:pPr>
      <w:r w:rsidRPr="00E87202">
        <w:rPr>
          <w:rFonts w:ascii="Franklin Gothic Book" w:hAnsi="Franklin Gothic Book"/>
          <w:i/>
          <w:sz w:val="22"/>
          <w:szCs w:val="22"/>
        </w:rPr>
        <w:t>Growing Into a Career in the Kitchen &amp; Bath Industry</w:t>
      </w:r>
    </w:p>
    <w:p w14:paraId="0B080236" w14:textId="38E8BBA7" w:rsidR="001456B1" w:rsidRPr="00E87202" w:rsidRDefault="0069229D">
      <w:pPr>
        <w:rPr>
          <w:rFonts w:ascii="Franklin Gothic Book" w:hAnsi="Franklin Gothic Book" w:cs="Arial"/>
          <w:color w:val="000000"/>
          <w:sz w:val="22"/>
          <w:szCs w:val="22"/>
        </w:rPr>
      </w:pPr>
      <w:r>
        <w:rPr>
          <w:rFonts w:ascii="Franklin Gothic Book" w:hAnsi="Franklin Gothic Book"/>
          <w:sz w:val="22"/>
          <w:szCs w:val="22"/>
        </w:rPr>
        <w:t xml:space="preserve">This session is offered </w:t>
      </w:r>
      <w:r w:rsidR="001D5D73" w:rsidRPr="00E87202">
        <w:rPr>
          <w:rFonts w:ascii="Franklin Gothic Book" w:hAnsi="Franklin Gothic Book"/>
          <w:color w:val="333333"/>
          <w:sz w:val="22"/>
          <w:szCs w:val="22"/>
          <w:shd w:val="clear" w:color="auto" w:fill="FFFFFF"/>
        </w:rPr>
        <w:t xml:space="preserve">to students enrolled in training programs and/or those looking to move into a new role within the K&amp;B </w:t>
      </w:r>
      <w:r>
        <w:rPr>
          <w:rFonts w:ascii="Franklin Gothic Book" w:hAnsi="Franklin Gothic Book"/>
          <w:color w:val="333333"/>
          <w:sz w:val="22"/>
          <w:szCs w:val="22"/>
          <w:shd w:val="clear" w:color="auto" w:fill="FFFFFF"/>
        </w:rPr>
        <w:t>i</w:t>
      </w:r>
      <w:r w:rsidR="001D5D73" w:rsidRPr="00E87202">
        <w:rPr>
          <w:rFonts w:ascii="Franklin Gothic Book" w:hAnsi="Franklin Gothic Book"/>
          <w:color w:val="333333"/>
          <w:sz w:val="22"/>
          <w:szCs w:val="22"/>
          <w:shd w:val="clear" w:color="auto" w:fill="FFFFFF"/>
        </w:rPr>
        <w:t xml:space="preserve">ndustry. </w:t>
      </w:r>
      <w:r>
        <w:rPr>
          <w:rFonts w:ascii="Franklin Gothic Book" w:hAnsi="Franklin Gothic Book"/>
          <w:color w:val="333333"/>
          <w:sz w:val="22"/>
          <w:szCs w:val="22"/>
          <w:shd w:val="clear" w:color="auto" w:fill="FFFFFF"/>
        </w:rPr>
        <w:t xml:space="preserve">The session outlines </w:t>
      </w:r>
      <w:r w:rsidR="00907592" w:rsidRPr="00E87202">
        <w:rPr>
          <w:rFonts w:ascii="Franklin Gothic Book" w:hAnsi="Franklin Gothic Book"/>
          <w:color w:val="333333"/>
          <w:sz w:val="22"/>
          <w:szCs w:val="22"/>
          <w:shd w:val="clear" w:color="auto" w:fill="FFFFFF"/>
        </w:rPr>
        <w:t>opportunities within the industry from Design, Sales, Sales Management, Project Management and Territory Management.</w:t>
      </w:r>
    </w:p>
    <w:p w14:paraId="7C1B64A2" w14:textId="77777777" w:rsidR="00CB6ABA" w:rsidRPr="00E87202" w:rsidRDefault="00CB6ABA">
      <w:pPr>
        <w:rPr>
          <w:rFonts w:ascii="Franklin Gothic Book" w:hAnsi="Franklin Gothic Book" w:cs="Arial"/>
          <w:color w:val="000000"/>
          <w:sz w:val="22"/>
          <w:szCs w:val="22"/>
        </w:rPr>
      </w:pPr>
    </w:p>
    <w:p w14:paraId="1FA534B1" w14:textId="1A79DC18" w:rsidR="0082799B" w:rsidRPr="00E87202" w:rsidRDefault="00791956" w:rsidP="00CB6ABA">
      <w:pPr>
        <w:rPr>
          <w:rFonts w:ascii="Franklin Gothic Book" w:hAnsi="Franklin Gothic Book" w:cs="Arial"/>
          <w:color w:val="000000"/>
          <w:sz w:val="22"/>
          <w:szCs w:val="22"/>
        </w:rPr>
      </w:pPr>
      <w:r w:rsidRPr="00E87202">
        <w:rPr>
          <w:rFonts w:ascii="Franklin Gothic Book" w:hAnsi="Franklin Gothic Book" w:cs="Arial"/>
          <w:color w:val="000000"/>
          <w:sz w:val="22"/>
          <w:szCs w:val="22"/>
        </w:rPr>
        <w:t xml:space="preserve">To </w:t>
      </w:r>
      <w:r w:rsidR="0082799B" w:rsidRPr="00E87202">
        <w:rPr>
          <w:rFonts w:ascii="Franklin Gothic Book" w:hAnsi="Franklin Gothic Book" w:cs="Arial"/>
          <w:color w:val="000000"/>
          <w:sz w:val="22"/>
          <w:szCs w:val="22"/>
        </w:rPr>
        <w:t xml:space="preserve">see the full listing of VFTI courses offered at KBIS 2019, click </w:t>
      </w:r>
      <w:hyperlink r:id="rId11" w:history="1">
        <w:r w:rsidR="0082799B" w:rsidRPr="00E87202">
          <w:rPr>
            <w:rStyle w:val="Hyperlink"/>
            <w:rFonts w:ascii="Franklin Gothic Book" w:hAnsi="Franklin Gothic Book" w:cs="Arial"/>
            <w:sz w:val="22"/>
            <w:szCs w:val="22"/>
          </w:rPr>
          <w:t>here.</w:t>
        </w:r>
      </w:hyperlink>
      <w:r w:rsidR="0082799B" w:rsidRPr="00E87202">
        <w:rPr>
          <w:rFonts w:ascii="Franklin Gothic Book" w:hAnsi="Franklin Gothic Book" w:cs="Arial"/>
          <w:color w:val="000000"/>
          <w:sz w:val="22"/>
          <w:szCs w:val="22"/>
        </w:rPr>
        <w:t xml:space="preserve"> To register to attend KBIS 2019, click </w:t>
      </w:r>
      <w:hyperlink r:id="rId12" w:history="1">
        <w:r w:rsidR="0082799B" w:rsidRPr="00E87202">
          <w:rPr>
            <w:rStyle w:val="Hyperlink"/>
            <w:rFonts w:ascii="Franklin Gothic Book" w:hAnsi="Franklin Gothic Book" w:cs="Arial"/>
            <w:sz w:val="22"/>
            <w:szCs w:val="22"/>
          </w:rPr>
          <w:t>here.</w:t>
        </w:r>
      </w:hyperlink>
    </w:p>
    <w:p w14:paraId="27575248" w14:textId="77777777" w:rsidR="00822A71" w:rsidRPr="00E87202" w:rsidRDefault="00822A71" w:rsidP="00822A71">
      <w:pPr>
        <w:rPr>
          <w:rFonts w:ascii="Franklin Gothic Book" w:hAnsi="Franklin Gothic Book"/>
          <w:color w:val="000000"/>
          <w:sz w:val="22"/>
          <w:szCs w:val="22"/>
        </w:rPr>
      </w:pPr>
    </w:p>
    <w:p w14:paraId="5BFC5C8A" w14:textId="77777777" w:rsidR="00822A71" w:rsidRPr="00E87202" w:rsidRDefault="00822A71" w:rsidP="00911E64">
      <w:pPr>
        <w:spacing w:line="276" w:lineRule="auto"/>
        <w:rPr>
          <w:rFonts w:ascii="Franklin Gothic Book" w:hAnsi="Franklin Gothic Book"/>
          <w:color w:val="000000"/>
          <w:sz w:val="20"/>
          <w:szCs w:val="20"/>
        </w:rPr>
      </w:pPr>
      <w:r w:rsidRPr="00E87202">
        <w:rPr>
          <w:rFonts w:ascii="Franklin Gothic Book" w:hAnsi="Franklin Gothic Book" w:cs="Arial"/>
          <w:b/>
          <w:bCs/>
          <w:color w:val="000000"/>
          <w:sz w:val="20"/>
          <w:szCs w:val="20"/>
        </w:rPr>
        <w:t>About the National Kitchen &amp; Bath Association and the Kitchen &amp; Bath Industry Show</w:t>
      </w:r>
    </w:p>
    <w:p w14:paraId="7B76F671" w14:textId="77777777" w:rsidR="00822A71" w:rsidRPr="00E87202" w:rsidRDefault="00822A71" w:rsidP="00911E64">
      <w:pPr>
        <w:spacing w:line="276" w:lineRule="auto"/>
        <w:rPr>
          <w:rFonts w:ascii="Franklin Gothic Book" w:hAnsi="Franklin Gothic Book"/>
          <w:color w:val="000000"/>
          <w:sz w:val="20"/>
          <w:szCs w:val="20"/>
        </w:rPr>
      </w:pPr>
      <w:r w:rsidRPr="00E87202">
        <w:rPr>
          <w:rFonts w:ascii="Franklin Gothic Book" w:hAnsi="Franklin Gothic Book" w:cs="Arial"/>
          <w:color w:val="000000"/>
          <w:sz w:val="20"/>
          <w:szCs w:val="20"/>
        </w:rPr>
        <w:t>The National Kitchen &amp; Bath Association (NKBA) is the not-for-profit trade association that owns the Kitchen &amp; Bath Industry Show</w:t>
      </w:r>
      <w:r w:rsidRPr="00E87202">
        <w:rPr>
          <w:rFonts w:ascii="Franklin Gothic Book" w:hAnsi="Franklin Gothic Book" w:cs="Arial"/>
          <w:color w:val="000000"/>
          <w:sz w:val="20"/>
          <w:szCs w:val="20"/>
          <w:vertAlign w:val="superscript"/>
        </w:rPr>
        <w:t>®</w:t>
      </w:r>
      <w:r w:rsidRPr="00E87202">
        <w:rPr>
          <w:rFonts w:ascii="Franklin Gothic Book" w:hAnsi="Franklin Gothic Book" w:cs="Arial"/>
          <w:color w:val="000000"/>
          <w:sz w:val="20"/>
          <w:szCs w:val="20"/>
        </w:rPr>
        <w:t xml:space="preserve"> (KBIS), as part of Design &amp; Construction Week</w:t>
      </w:r>
      <w:r w:rsidRPr="00E87202">
        <w:rPr>
          <w:rFonts w:ascii="Franklin Gothic Book" w:hAnsi="Franklin Gothic Book" w:cs="Arial"/>
          <w:color w:val="000000"/>
          <w:sz w:val="20"/>
          <w:szCs w:val="20"/>
          <w:vertAlign w:val="superscript"/>
        </w:rPr>
        <w:t xml:space="preserve">® </w:t>
      </w:r>
      <w:r w:rsidRPr="00E87202">
        <w:rPr>
          <w:rFonts w:ascii="Franklin Gothic Book" w:hAnsi="Franklin Gothic Book" w:cs="Arial"/>
          <w:color w:val="000000"/>
          <w:sz w:val="20"/>
          <w:szCs w:val="20"/>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14:paraId="1DD944DD" w14:textId="77777777" w:rsidR="00822A71" w:rsidRPr="00E87202" w:rsidRDefault="00822A71" w:rsidP="00911E64">
      <w:pPr>
        <w:spacing w:line="276" w:lineRule="auto"/>
        <w:rPr>
          <w:rFonts w:ascii="Franklin Gothic Book" w:hAnsi="Franklin Gothic Book"/>
          <w:color w:val="000000"/>
          <w:sz w:val="22"/>
          <w:szCs w:val="22"/>
        </w:rPr>
      </w:pPr>
    </w:p>
    <w:p w14:paraId="7F93317C" w14:textId="16A69F64" w:rsidR="00E158A3" w:rsidRPr="00C92D3C" w:rsidRDefault="00822A71" w:rsidP="00363852">
      <w:pPr>
        <w:spacing w:line="276" w:lineRule="auto"/>
        <w:rPr>
          <w:rFonts w:ascii="Franklin Gothic Book" w:hAnsi="Franklin Gothic Book" w:cstheme="minorHAnsi"/>
          <w:color w:val="000000" w:themeColor="text1"/>
          <w:sz w:val="22"/>
          <w:szCs w:val="22"/>
          <w:shd w:val="clear" w:color="auto" w:fill="FFFFFF"/>
        </w:rPr>
      </w:pPr>
      <w:r w:rsidRPr="00E87202">
        <w:rPr>
          <w:rFonts w:ascii="Franklin Gothic Book" w:hAnsi="Franklin Gothic Book" w:cs="Arial"/>
          <w:color w:val="000000"/>
          <w:sz w:val="20"/>
          <w:szCs w:val="20"/>
        </w:rPr>
        <w:t>KBIS</w:t>
      </w:r>
      <w:r w:rsidRPr="00E87202">
        <w:rPr>
          <w:rFonts w:ascii="Franklin Gothic Book" w:hAnsi="Franklin Gothic Book" w:cs="Arial"/>
          <w:color w:val="000000"/>
          <w:sz w:val="20"/>
          <w:szCs w:val="20"/>
          <w:vertAlign w:val="superscript"/>
        </w:rPr>
        <w:t>®</w:t>
      </w:r>
      <w:r w:rsidRPr="00E87202">
        <w:rPr>
          <w:rFonts w:ascii="Franklin Gothic Book" w:hAnsi="Franklin Gothic Book" w:cs="Arial"/>
          <w:color w:val="000000"/>
          <w:sz w:val="20"/>
          <w:szCs w:val="20"/>
        </w:rPr>
        <w:t xml:space="preserve"> and NKBA</w:t>
      </w:r>
      <w:r w:rsidRPr="00E87202">
        <w:rPr>
          <w:rFonts w:ascii="Franklin Gothic Book" w:hAnsi="Franklin Gothic Book" w:cs="Arial"/>
          <w:color w:val="000000"/>
          <w:sz w:val="20"/>
          <w:szCs w:val="20"/>
          <w:vertAlign w:val="superscript"/>
        </w:rPr>
        <w:t>®</w:t>
      </w:r>
      <w:r w:rsidRPr="00E87202">
        <w:rPr>
          <w:rFonts w:ascii="Franklin Gothic Book" w:hAnsi="Franklin Gothic Book" w:cs="Arial"/>
          <w:color w:val="000000"/>
          <w:sz w:val="20"/>
          <w:szCs w:val="20"/>
        </w:rPr>
        <w:t xml:space="preserve"> are registered trademarks of the National Kitchen &amp; Bath Association.</w:t>
      </w:r>
    </w:p>
    <w:sectPr w:rsidR="00E158A3" w:rsidRPr="00C92D3C" w:rsidSect="0068104B">
      <w:headerReference w:type="even" r:id="rId13"/>
      <w:headerReference w:type="default" r:id="rId14"/>
      <w:headerReference w:type="first" r:id="rId15"/>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BF42" w14:textId="77777777" w:rsidR="00C9484A" w:rsidRDefault="00C9484A" w:rsidP="00367545">
      <w:r>
        <w:separator/>
      </w:r>
    </w:p>
  </w:endnote>
  <w:endnote w:type="continuationSeparator" w:id="0">
    <w:p w14:paraId="003F6142" w14:textId="77777777" w:rsidR="00C9484A" w:rsidRDefault="00C9484A"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ecilia LT Std Roman">
    <w:altName w:val="Caecilia LT Std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A643" w14:textId="77777777" w:rsidR="00C9484A" w:rsidRDefault="00C9484A" w:rsidP="00367545">
      <w:r>
        <w:separator/>
      </w:r>
    </w:p>
  </w:footnote>
  <w:footnote w:type="continuationSeparator" w:id="0">
    <w:p w14:paraId="3151959C" w14:textId="77777777" w:rsidR="00C9484A" w:rsidRDefault="00C9484A" w:rsidP="0036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0910" w14:textId="4B45BA48" w:rsidR="00FF4510" w:rsidRPr="00FD0889" w:rsidRDefault="00FF4510"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1B572A98">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3CA9" w14:textId="77777777" w:rsidR="00FF4510" w:rsidRPr="00367545" w:rsidRDefault="00FF4510" w:rsidP="0036754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0A2E" w14:textId="6C89410D" w:rsidR="00FF4510" w:rsidRDefault="00FF4510"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370AB2" w14:textId="55D1125A" w:rsidR="00FF4510" w:rsidRDefault="00FF45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14:paraId="4A370AB2" w14:textId="55D1125A" w:rsidR="007502AC" w:rsidRDefault="007502AC"/>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11"/>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
  </w:num>
  <w:num w:numId="15">
    <w:abstractNumId w:val="14"/>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it-IT" w:vendorID="3" w:dllVersion="517" w:checkStyle="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NLUwNLE0MLQwNTBR0lEKTi0uzszPAykwNKoFAHy7lsU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4796C"/>
    <w:rsid w:val="00052939"/>
    <w:rsid w:val="000530DA"/>
    <w:rsid w:val="00055F9B"/>
    <w:rsid w:val="00057BBA"/>
    <w:rsid w:val="00060B73"/>
    <w:rsid w:val="00065019"/>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6E58"/>
    <w:rsid w:val="00137B93"/>
    <w:rsid w:val="00140FF9"/>
    <w:rsid w:val="001456B1"/>
    <w:rsid w:val="0014583C"/>
    <w:rsid w:val="00146E56"/>
    <w:rsid w:val="001507B2"/>
    <w:rsid w:val="0015531B"/>
    <w:rsid w:val="0015541A"/>
    <w:rsid w:val="00156B1D"/>
    <w:rsid w:val="00157602"/>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A6119"/>
    <w:rsid w:val="001B09BA"/>
    <w:rsid w:val="001B30E3"/>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D5D73"/>
    <w:rsid w:val="001E11A0"/>
    <w:rsid w:val="001E342E"/>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D65"/>
    <w:rsid w:val="00252354"/>
    <w:rsid w:val="0025558F"/>
    <w:rsid w:val="00256B7A"/>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35F2"/>
    <w:rsid w:val="002C3C60"/>
    <w:rsid w:val="002D1A5C"/>
    <w:rsid w:val="002D4316"/>
    <w:rsid w:val="002D53A6"/>
    <w:rsid w:val="002D6465"/>
    <w:rsid w:val="002D66CD"/>
    <w:rsid w:val="002E1B24"/>
    <w:rsid w:val="002E232B"/>
    <w:rsid w:val="002E53D2"/>
    <w:rsid w:val="002F0E69"/>
    <w:rsid w:val="002F0F06"/>
    <w:rsid w:val="002F2AA8"/>
    <w:rsid w:val="002F4F31"/>
    <w:rsid w:val="003029E9"/>
    <w:rsid w:val="003033CF"/>
    <w:rsid w:val="003050AA"/>
    <w:rsid w:val="00307309"/>
    <w:rsid w:val="00313A6C"/>
    <w:rsid w:val="00320B36"/>
    <w:rsid w:val="0032361D"/>
    <w:rsid w:val="00326506"/>
    <w:rsid w:val="003265BC"/>
    <w:rsid w:val="00333268"/>
    <w:rsid w:val="00333E71"/>
    <w:rsid w:val="00334890"/>
    <w:rsid w:val="00342034"/>
    <w:rsid w:val="00343597"/>
    <w:rsid w:val="003459C5"/>
    <w:rsid w:val="0034636B"/>
    <w:rsid w:val="00350D57"/>
    <w:rsid w:val="00357D45"/>
    <w:rsid w:val="00363852"/>
    <w:rsid w:val="003641B6"/>
    <w:rsid w:val="0036561F"/>
    <w:rsid w:val="00365C20"/>
    <w:rsid w:val="00367545"/>
    <w:rsid w:val="00375777"/>
    <w:rsid w:val="00382235"/>
    <w:rsid w:val="00384742"/>
    <w:rsid w:val="00384CE3"/>
    <w:rsid w:val="00385923"/>
    <w:rsid w:val="00392F33"/>
    <w:rsid w:val="003948F6"/>
    <w:rsid w:val="00395B47"/>
    <w:rsid w:val="003A7A35"/>
    <w:rsid w:val="003A7E38"/>
    <w:rsid w:val="003B4E12"/>
    <w:rsid w:val="003B69DD"/>
    <w:rsid w:val="003B79F4"/>
    <w:rsid w:val="003C32E2"/>
    <w:rsid w:val="003C338C"/>
    <w:rsid w:val="003C544A"/>
    <w:rsid w:val="003C5887"/>
    <w:rsid w:val="003C5E56"/>
    <w:rsid w:val="003C73FB"/>
    <w:rsid w:val="003D0A5D"/>
    <w:rsid w:val="003D0C48"/>
    <w:rsid w:val="003E3453"/>
    <w:rsid w:val="003E55DF"/>
    <w:rsid w:val="003E653B"/>
    <w:rsid w:val="003E686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E16"/>
    <w:rsid w:val="0044016D"/>
    <w:rsid w:val="00441EC6"/>
    <w:rsid w:val="00442239"/>
    <w:rsid w:val="004434C3"/>
    <w:rsid w:val="00445899"/>
    <w:rsid w:val="00446FDA"/>
    <w:rsid w:val="00447792"/>
    <w:rsid w:val="00447AA4"/>
    <w:rsid w:val="00453E79"/>
    <w:rsid w:val="00457E33"/>
    <w:rsid w:val="00463184"/>
    <w:rsid w:val="00464711"/>
    <w:rsid w:val="004651CC"/>
    <w:rsid w:val="0047646C"/>
    <w:rsid w:val="00480844"/>
    <w:rsid w:val="0048161B"/>
    <w:rsid w:val="00484106"/>
    <w:rsid w:val="004953BB"/>
    <w:rsid w:val="00495603"/>
    <w:rsid w:val="004979C3"/>
    <w:rsid w:val="00497CC5"/>
    <w:rsid w:val="004A24F8"/>
    <w:rsid w:val="004A2520"/>
    <w:rsid w:val="004A2F94"/>
    <w:rsid w:val="004A6BDA"/>
    <w:rsid w:val="004A7890"/>
    <w:rsid w:val="004B29A1"/>
    <w:rsid w:val="004B3388"/>
    <w:rsid w:val="004B5626"/>
    <w:rsid w:val="004C5349"/>
    <w:rsid w:val="004C658E"/>
    <w:rsid w:val="004C6EFD"/>
    <w:rsid w:val="004D1371"/>
    <w:rsid w:val="004D64BC"/>
    <w:rsid w:val="004E513D"/>
    <w:rsid w:val="004E5E27"/>
    <w:rsid w:val="004E793B"/>
    <w:rsid w:val="004E7E67"/>
    <w:rsid w:val="004F0C84"/>
    <w:rsid w:val="004F24B7"/>
    <w:rsid w:val="004F7154"/>
    <w:rsid w:val="004F752C"/>
    <w:rsid w:val="005018BF"/>
    <w:rsid w:val="005049DF"/>
    <w:rsid w:val="005068F8"/>
    <w:rsid w:val="00506BE5"/>
    <w:rsid w:val="005079AD"/>
    <w:rsid w:val="00507C0C"/>
    <w:rsid w:val="005122A1"/>
    <w:rsid w:val="0052008B"/>
    <w:rsid w:val="00520772"/>
    <w:rsid w:val="00520A22"/>
    <w:rsid w:val="005230CE"/>
    <w:rsid w:val="00532102"/>
    <w:rsid w:val="00532D6C"/>
    <w:rsid w:val="00533C24"/>
    <w:rsid w:val="00535AD2"/>
    <w:rsid w:val="005427A7"/>
    <w:rsid w:val="005501E8"/>
    <w:rsid w:val="0055166A"/>
    <w:rsid w:val="0056020A"/>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2CA8"/>
    <w:rsid w:val="005B34C4"/>
    <w:rsid w:val="005C2B24"/>
    <w:rsid w:val="005C2F23"/>
    <w:rsid w:val="005C3102"/>
    <w:rsid w:val="005C3FDA"/>
    <w:rsid w:val="005C4905"/>
    <w:rsid w:val="005C5B71"/>
    <w:rsid w:val="005D11A6"/>
    <w:rsid w:val="005D3D49"/>
    <w:rsid w:val="005D7AA0"/>
    <w:rsid w:val="005E363D"/>
    <w:rsid w:val="005E4282"/>
    <w:rsid w:val="005E5E03"/>
    <w:rsid w:val="005E6585"/>
    <w:rsid w:val="005E66BD"/>
    <w:rsid w:val="005E6D15"/>
    <w:rsid w:val="005E7F3D"/>
    <w:rsid w:val="005F2535"/>
    <w:rsid w:val="005F42AA"/>
    <w:rsid w:val="005F4BB0"/>
    <w:rsid w:val="005F7AE1"/>
    <w:rsid w:val="00601782"/>
    <w:rsid w:val="00603FDD"/>
    <w:rsid w:val="006040F8"/>
    <w:rsid w:val="006063EB"/>
    <w:rsid w:val="00607F8E"/>
    <w:rsid w:val="00612910"/>
    <w:rsid w:val="00624232"/>
    <w:rsid w:val="00625D3E"/>
    <w:rsid w:val="00630171"/>
    <w:rsid w:val="00635182"/>
    <w:rsid w:val="00640314"/>
    <w:rsid w:val="00642380"/>
    <w:rsid w:val="00642FAD"/>
    <w:rsid w:val="00645BB8"/>
    <w:rsid w:val="00645FB0"/>
    <w:rsid w:val="006472E4"/>
    <w:rsid w:val="006501B8"/>
    <w:rsid w:val="0065732B"/>
    <w:rsid w:val="006600BF"/>
    <w:rsid w:val="006611E0"/>
    <w:rsid w:val="00661281"/>
    <w:rsid w:val="006628A4"/>
    <w:rsid w:val="00662F5E"/>
    <w:rsid w:val="00665980"/>
    <w:rsid w:val="00665EAF"/>
    <w:rsid w:val="00666738"/>
    <w:rsid w:val="006671FD"/>
    <w:rsid w:val="006737F3"/>
    <w:rsid w:val="00675D51"/>
    <w:rsid w:val="0067683E"/>
    <w:rsid w:val="00680D70"/>
    <w:rsid w:val="0068104B"/>
    <w:rsid w:val="006811F1"/>
    <w:rsid w:val="006816EB"/>
    <w:rsid w:val="0069229D"/>
    <w:rsid w:val="00693981"/>
    <w:rsid w:val="006A1B9E"/>
    <w:rsid w:val="006A4DBF"/>
    <w:rsid w:val="006A5695"/>
    <w:rsid w:val="006A760C"/>
    <w:rsid w:val="006B00F6"/>
    <w:rsid w:val="006B031A"/>
    <w:rsid w:val="006B1406"/>
    <w:rsid w:val="006B7684"/>
    <w:rsid w:val="006B7695"/>
    <w:rsid w:val="006B77EA"/>
    <w:rsid w:val="006C2853"/>
    <w:rsid w:val="006C413B"/>
    <w:rsid w:val="006C4D6C"/>
    <w:rsid w:val="006D01BC"/>
    <w:rsid w:val="006D29EA"/>
    <w:rsid w:val="006D3009"/>
    <w:rsid w:val="006D3C52"/>
    <w:rsid w:val="006D609B"/>
    <w:rsid w:val="006E1CED"/>
    <w:rsid w:val="006E5A1A"/>
    <w:rsid w:val="006E73F1"/>
    <w:rsid w:val="006E7503"/>
    <w:rsid w:val="006F7BEF"/>
    <w:rsid w:val="0070002C"/>
    <w:rsid w:val="00702B8E"/>
    <w:rsid w:val="00706065"/>
    <w:rsid w:val="0070694C"/>
    <w:rsid w:val="00711BF6"/>
    <w:rsid w:val="007128F9"/>
    <w:rsid w:val="00715CDB"/>
    <w:rsid w:val="007160BA"/>
    <w:rsid w:val="00721B77"/>
    <w:rsid w:val="007230FB"/>
    <w:rsid w:val="00723E72"/>
    <w:rsid w:val="00724EA9"/>
    <w:rsid w:val="007255DE"/>
    <w:rsid w:val="00730657"/>
    <w:rsid w:val="007314E9"/>
    <w:rsid w:val="00732B4B"/>
    <w:rsid w:val="00735CD0"/>
    <w:rsid w:val="0073682F"/>
    <w:rsid w:val="00736E91"/>
    <w:rsid w:val="00740F14"/>
    <w:rsid w:val="00740F95"/>
    <w:rsid w:val="0074470A"/>
    <w:rsid w:val="0074517B"/>
    <w:rsid w:val="00745327"/>
    <w:rsid w:val="0074539D"/>
    <w:rsid w:val="00745DD9"/>
    <w:rsid w:val="00747A52"/>
    <w:rsid w:val="007502AC"/>
    <w:rsid w:val="00751F25"/>
    <w:rsid w:val="00752239"/>
    <w:rsid w:val="00753409"/>
    <w:rsid w:val="00753642"/>
    <w:rsid w:val="00754073"/>
    <w:rsid w:val="007554F7"/>
    <w:rsid w:val="00755B94"/>
    <w:rsid w:val="00760306"/>
    <w:rsid w:val="00764236"/>
    <w:rsid w:val="00764C26"/>
    <w:rsid w:val="00772330"/>
    <w:rsid w:val="0077619B"/>
    <w:rsid w:val="00782EE3"/>
    <w:rsid w:val="00783032"/>
    <w:rsid w:val="007914A7"/>
    <w:rsid w:val="00791956"/>
    <w:rsid w:val="00797B37"/>
    <w:rsid w:val="007A24E4"/>
    <w:rsid w:val="007A4424"/>
    <w:rsid w:val="007B2BBD"/>
    <w:rsid w:val="007B7993"/>
    <w:rsid w:val="007B7B41"/>
    <w:rsid w:val="007C3A07"/>
    <w:rsid w:val="007C4579"/>
    <w:rsid w:val="007C5690"/>
    <w:rsid w:val="007C594A"/>
    <w:rsid w:val="007C68FE"/>
    <w:rsid w:val="007C7122"/>
    <w:rsid w:val="007D1C09"/>
    <w:rsid w:val="007D5C86"/>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2799B"/>
    <w:rsid w:val="00831C7C"/>
    <w:rsid w:val="00833CCF"/>
    <w:rsid w:val="00835484"/>
    <w:rsid w:val="0083596F"/>
    <w:rsid w:val="0083614A"/>
    <w:rsid w:val="008373B6"/>
    <w:rsid w:val="008415C4"/>
    <w:rsid w:val="0084383D"/>
    <w:rsid w:val="0084441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7923"/>
    <w:rsid w:val="008D0C4C"/>
    <w:rsid w:val="008D1147"/>
    <w:rsid w:val="008D1E9D"/>
    <w:rsid w:val="008D1EBB"/>
    <w:rsid w:val="008D252F"/>
    <w:rsid w:val="008D466E"/>
    <w:rsid w:val="008D665E"/>
    <w:rsid w:val="008D6D06"/>
    <w:rsid w:val="008E01A8"/>
    <w:rsid w:val="008E3299"/>
    <w:rsid w:val="008E4EF3"/>
    <w:rsid w:val="008E5619"/>
    <w:rsid w:val="008E60B7"/>
    <w:rsid w:val="008F1F9A"/>
    <w:rsid w:val="008F4747"/>
    <w:rsid w:val="008F4B15"/>
    <w:rsid w:val="008F564D"/>
    <w:rsid w:val="00902469"/>
    <w:rsid w:val="00902EEE"/>
    <w:rsid w:val="00903042"/>
    <w:rsid w:val="00905288"/>
    <w:rsid w:val="00907592"/>
    <w:rsid w:val="00911208"/>
    <w:rsid w:val="00911E64"/>
    <w:rsid w:val="00915AAA"/>
    <w:rsid w:val="00915EAF"/>
    <w:rsid w:val="00916E90"/>
    <w:rsid w:val="00920CA9"/>
    <w:rsid w:val="00921667"/>
    <w:rsid w:val="009253AE"/>
    <w:rsid w:val="00925452"/>
    <w:rsid w:val="009267AF"/>
    <w:rsid w:val="00932D2A"/>
    <w:rsid w:val="009359C5"/>
    <w:rsid w:val="00936983"/>
    <w:rsid w:val="00937276"/>
    <w:rsid w:val="00937665"/>
    <w:rsid w:val="009417FE"/>
    <w:rsid w:val="0094367F"/>
    <w:rsid w:val="0094540B"/>
    <w:rsid w:val="009460A9"/>
    <w:rsid w:val="00952F88"/>
    <w:rsid w:val="00957A87"/>
    <w:rsid w:val="0096018C"/>
    <w:rsid w:val="009604B7"/>
    <w:rsid w:val="009649CF"/>
    <w:rsid w:val="009667C8"/>
    <w:rsid w:val="00966A48"/>
    <w:rsid w:val="00966B22"/>
    <w:rsid w:val="00974F75"/>
    <w:rsid w:val="00975CBC"/>
    <w:rsid w:val="00976E99"/>
    <w:rsid w:val="00977803"/>
    <w:rsid w:val="0098124D"/>
    <w:rsid w:val="00983185"/>
    <w:rsid w:val="0098456F"/>
    <w:rsid w:val="00991B21"/>
    <w:rsid w:val="00992C55"/>
    <w:rsid w:val="00994B2B"/>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46E5"/>
    <w:rsid w:val="009F54A7"/>
    <w:rsid w:val="00A00E14"/>
    <w:rsid w:val="00A0223A"/>
    <w:rsid w:val="00A069B8"/>
    <w:rsid w:val="00A0705F"/>
    <w:rsid w:val="00A17607"/>
    <w:rsid w:val="00A2284D"/>
    <w:rsid w:val="00A259D7"/>
    <w:rsid w:val="00A262B2"/>
    <w:rsid w:val="00A27680"/>
    <w:rsid w:val="00A3063F"/>
    <w:rsid w:val="00A30A27"/>
    <w:rsid w:val="00A33057"/>
    <w:rsid w:val="00A34C81"/>
    <w:rsid w:val="00A35408"/>
    <w:rsid w:val="00A36C77"/>
    <w:rsid w:val="00A50481"/>
    <w:rsid w:val="00A50628"/>
    <w:rsid w:val="00A52B23"/>
    <w:rsid w:val="00A53A0E"/>
    <w:rsid w:val="00A5495F"/>
    <w:rsid w:val="00A575EE"/>
    <w:rsid w:val="00A62EE4"/>
    <w:rsid w:val="00A6349A"/>
    <w:rsid w:val="00A706EA"/>
    <w:rsid w:val="00A72521"/>
    <w:rsid w:val="00A72F53"/>
    <w:rsid w:val="00A74DEC"/>
    <w:rsid w:val="00A75755"/>
    <w:rsid w:val="00A771E3"/>
    <w:rsid w:val="00A772E6"/>
    <w:rsid w:val="00A803FC"/>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52FC"/>
    <w:rsid w:val="00AC6FD1"/>
    <w:rsid w:val="00AC76FD"/>
    <w:rsid w:val="00AD3620"/>
    <w:rsid w:val="00AD638C"/>
    <w:rsid w:val="00AE0668"/>
    <w:rsid w:val="00AE1ECE"/>
    <w:rsid w:val="00AE34A5"/>
    <w:rsid w:val="00AE380C"/>
    <w:rsid w:val="00AE4B30"/>
    <w:rsid w:val="00AE7548"/>
    <w:rsid w:val="00AF0343"/>
    <w:rsid w:val="00AF4BBD"/>
    <w:rsid w:val="00AF686A"/>
    <w:rsid w:val="00AF7342"/>
    <w:rsid w:val="00B006D5"/>
    <w:rsid w:val="00B01A35"/>
    <w:rsid w:val="00B05689"/>
    <w:rsid w:val="00B115D3"/>
    <w:rsid w:val="00B11CC2"/>
    <w:rsid w:val="00B125D4"/>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640C"/>
    <w:rsid w:val="00B76C49"/>
    <w:rsid w:val="00B8249A"/>
    <w:rsid w:val="00B83666"/>
    <w:rsid w:val="00B92377"/>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C14CC"/>
    <w:rsid w:val="00BC2651"/>
    <w:rsid w:val="00BC5F91"/>
    <w:rsid w:val="00BC79E4"/>
    <w:rsid w:val="00BD19F6"/>
    <w:rsid w:val="00BD418B"/>
    <w:rsid w:val="00BD646D"/>
    <w:rsid w:val="00BE59D0"/>
    <w:rsid w:val="00C059FE"/>
    <w:rsid w:val="00C07CCA"/>
    <w:rsid w:val="00C07E03"/>
    <w:rsid w:val="00C10B5A"/>
    <w:rsid w:val="00C130B9"/>
    <w:rsid w:val="00C1385A"/>
    <w:rsid w:val="00C13C37"/>
    <w:rsid w:val="00C144C7"/>
    <w:rsid w:val="00C14C34"/>
    <w:rsid w:val="00C17945"/>
    <w:rsid w:val="00C2016C"/>
    <w:rsid w:val="00C259C4"/>
    <w:rsid w:val="00C2608A"/>
    <w:rsid w:val="00C27CD9"/>
    <w:rsid w:val="00C30039"/>
    <w:rsid w:val="00C30B57"/>
    <w:rsid w:val="00C315F6"/>
    <w:rsid w:val="00C41FBB"/>
    <w:rsid w:val="00C450CD"/>
    <w:rsid w:val="00C51C91"/>
    <w:rsid w:val="00C55764"/>
    <w:rsid w:val="00C6014B"/>
    <w:rsid w:val="00C609CB"/>
    <w:rsid w:val="00C60F64"/>
    <w:rsid w:val="00C61A62"/>
    <w:rsid w:val="00C61AC5"/>
    <w:rsid w:val="00C61F8C"/>
    <w:rsid w:val="00C62916"/>
    <w:rsid w:val="00C6297A"/>
    <w:rsid w:val="00C7261D"/>
    <w:rsid w:val="00C726D0"/>
    <w:rsid w:val="00C76013"/>
    <w:rsid w:val="00C803A5"/>
    <w:rsid w:val="00C80CC1"/>
    <w:rsid w:val="00C828A4"/>
    <w:rsid w:val="00C84976"/>
    <w:rsid w:val="00C849DD"/>
    <w:rsid w:val="00C84E54"/>
    <w:rsid w:val="00C86208"/>
    <w:rsid w:val="00C87E5D"/>
    <w:rsid w:val="00C90B77"/>
    <w:rsid w:val="00C92D3C"/>
    <w:rsid w:val="00C9484A"/>
    <w:rsid w:val="00C9611E"/>
    <w:rsid w:val="00C961B5"/>
    <w:rsid w:val="00C97D3D"/>
    <w:rsid w:val="00CA173A"/>
    <w:rsid w:val="00CA36BF"/>
    <w:rsid w:val="00CA436A"/>
    <w:rsid w:val="00CA727E"/>
    <w:rsid w:val="00CB25F2"/>
    <w:rsid w:val="00CB2899"/>
    <w:rsid w:val="00CB380A"/>
    <w:rsid w:val="00CB3CBA"/>
    <w:rsid w:val="00CB42AB"/>
    <w:rsid w:val="00CB63C0"/>
    <w:rsid w:val="00CB6ABA"/>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47B"/>
    <w:rsid w:val="00D049D6"/>
    <w:rsid w:val="00D05845"/>
    <w:rsid w:val="00D10C06"/>
    <w:rsid w:val="00D13CA0"/>
    <w:rsid w:val="00D16A5A"/>
    <w:rsid w:val="00D232F8"/>
    <w:rsid w:val="00D23364"/>
    <w:rsid w:val="00D246EE"/>
    <w:rsid w:val="00D25225"/>
    <w:rsid w:val="00D265FD"/>
    <w:rsid w:val="00D3119C"/>
    <w:rsid w:val="00D3344E"/>
    <w:rsid w:val="00D35181"/>
    <w:rsid w:val="00D37EB9"/>
    <w:rsid w:val="00D41B3B"/>
    <w:rsid w:val="00D42423"/>
    <w:rsid w:val="00D44CE4"/>
    <w:rsid w:val="00D45F1C"/>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5FC"/>
    <w:rsid w:val="00D87CD8"/>
    <w:rsid w:val="00D92580"/>
    <w:rsid w:val="00D93EF9"/>
    <w:rsid w:val="00D969EF"/>
    <w:rsid w:val="00D970E3"/>
    <w:rsid w:val="00DA257A"/>
    <w:rsid w:val="00DA29DD"/>
    <w:rsid w:val="00DB0F42"/>
    <w:rsid w:val="00DB2016"/>
    <w:rsid w:val="00DB28D2"/>
    <w:rsid w:val="00DB57BC"/>
    <w:rsid w:val="00DC0B1F"/>
    <w:rsid w:val="00DC755B"/>
    <w:rsid w:val="00DD0798"/>
    <w:rsid w:val="00DD5B9C"/>
    <w:rsid w:val="00DE2A5E"/>
    <w:rsid w:val="00DE4604"/>
    <w:rsid w:val="00DE79F8"/>
    <w:rsid w:val="00DF2814"/>
    <w:rsid w:val="00DF3498"/>
    <w:rsid w:val="00DF4ECF"/>
    <w:rsid w:val="00E00BB5"/>
    <w:rsid w:val="00E015C7"/>
    <w:rsid w:val="00E05FA4"/>
    <w:rsid w:val="00E06AF0"/>
    <w:rsid w:val="00E11315"/>
    <w:rsid w:val="00E12542"/>
    <w:rsid w:val="00E127EB"/>
    <w:rsid w:val="00E158A3"/>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AB7"/>
    <w:rsid w:val="00E87202"/>
    <w:rsid w:val="00E9091D"/>
    <w:rsid w:val="00E91793"/>
    <w:rsid w:val="00E94FF0"/>
    <w:rsid w:val="00E959DA"/>
    <w:rsid w:val="00EA0C18"/>
    <w:rsid w:val="00EA29FD"/>
    <w:rsid w:val="00EA2ED5"/>
    <w:rsid w:val="00EA54C9"/>
    <w:rsid w:val="00EA6710"/>
    <w:rsid w:val="00EB6880"/>
    <w:rsid w:val="00EB7016"/>
    <w:rsid w:val="00EC0118"/>
    <w:rsid w:val="00EC06F9"/>
    <w:rsid w:val="00EC6240"/>
    <w:rsid w:val="00EC743B"/>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5D0"/>
    <w:rsid w:val="00F057FC"/>
    <w:rsid w:val="00F10FDF"/>
    <w:rsid w:val="00F118E5"/>
    <w:rsid w:val="00F1339A"/>
    <w:rsid w:val="00F16AD8"/>
    <w:rsid w:val="00F17094"/>
    <w:rsid w:val="00F20EC8"/>
    <w:rsid w:val="00F24190"/>
    <w:rsid w:val="00F26097"/>
    <w:rsid w:val="00F26D3A"/>
    <w:rsid w:val="00F30885"/>
    <w:rsid w:val="00F32554"/>
    <w:rsid w:val="00F3293D"/>
    <w:rsid w:val="00F355E7"/>
    <w:rsid w:val="00F35AF6"/>
    <w:rsid w:val="00F36AF4"/>
    <w:rsid w:val="00F421F8"/>
    <w:rsid w:val="00F443A3"/>
    <w:rsid w:val="00F459B8"/>
    <w:rsid w:val="00F541C1"/>
    <w:rsid w:val="00F54804"/>
    <w:rsid w:val="00F60A12"/>
    <w:rsid w:val="00F664B3"/>
    <w:rsid w:val="00F671D6"/>
    <w:rsid w:val="00F71557"/>
    <w:rsid w:val="00F715E3"/>
    <w:rsid w:val="00F73351"/>
    <w:rsid w:val="00F768C4"/>
    <w:rsid w:val="00F77F5D"/>
    <w:rsid w:val="00F810B2"/>
    <w:rsid w:val="00F82682"/>
    <w:rsid w:val="00F85653"/>
    <w:rsid w:val="00F8701E"/>
    <w:rsid w:val="00F9765A"/>
    <w:rsid w:val="00F97E5D"/>
    <w:rsid w:val="00FA04A6"/>
    <w:rsid w:val="00FA32A2"/>
    <w:rsid w:val="00FA3543"/>
    <w:rsid w:val="00FA5139"/>
    <w:rsid w:val="00FA5786"/>
    <w:rsid w:val="00FB11DD"/>
    <w:rsid w:val="00FB75E5"/>
    <w:rsid w:val="00FC20D9"/>
    <w:rsid w:val="00FC2F89"/>
    <w:rsid w:val="00FC3592"/>
    <w:rsid w:val="00FC4BB9"/>
    <w:rsid w:val="00FC6D0D"/>
    <w:rsid w:val="00FC6F1F"/>
    <w:rsid w:val="00FD0889"/>
    <w:rsid w:val="00FD239F"/>
    <w:rsid w:val="00FD4063"/>
    <w:rsid w:val="00FD57F7"/>
    <w:rsid w:val="00FD6E90"/>
    <w:rsid w:val="00FE2E88"/>
    <w:rsid w:val="00FE3460"/>
    <w:rsid w:val="00FE519E"/>
    <w:rsid w:val="00FE628D"/>
    <w:rsid w:val="00FE7024"/>
    <w:rsid w:val="00FE7193"/>
    <w:rsid w:val="00FF146E"/>
    <w:rsid w:val="00FF2BF0"/>
    <w:rsid w:val="00FF451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0E313"/>
  <w15:docId w15:val="{EDA8014B-9960-470A-BC74-4D6897B1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tt@whitegoo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ation.experientevent.com/ShowKBI191?flow=attendee&amp;marketingcode=EMNK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bis.com/show/voices-from-the-industry-conferenc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winkler@whitegood.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1265-756C-6B4C-9B1E-D5238D40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5833</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Ryan Lance</cp:lastModifiedBy>
  <cp:revision>3</cp:revision>
  <cp:lastPrinted>2019-01-08T21:23:00Z</cp:lastPrinted>
  <dcterms:created xsi:type="dcterms:W3CDTF">2019-01-09T13:56:00Z</dcterms:created>
  <dcterms:modified xsi:type="dcterms:W3CDTF">2019-01-09T15:25:00Z</dcterms:modified>
</cp:coreProperties>
</file>